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42A2F" w14:textId="27E7953C" w:rsidR="007150DC" w:rsidRDefault="003D481F" w:rsidP="003D481F">
      <w:pPr>
        <w:spacing w:before="811" w:line="268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G BHARGAVA REDDY                                                                          </w:t>
      </w:r>
    </w:p>
    <w:p w14:paraId="7C7EBDF4" w14:textId="77777777" w:rsidR="003D481F" w:rsidRDefault="00E46DAB" w:rsidP="003D481F">
      <w:pPr>
        <w:spacing w:before="270" w:line="268" w:lineRule="atLeast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Email Id: bhargavareddy510@@gmail.com                                                                           </w:t>
      </w:r>
    </w:p>
    <w:p w14:paraId="0C461134" w14:textId="359A5369" w:rsidR="007150DC" w:rsidRDefault="00E46DAB" w:rsidP="003D481F">
      <w:pPr>
        <w:spacing w:before="270" w:line="268" w:lineRule="atLeast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Mobile: 9642250636</w:t>
      </w:r>
    </w:p>
    <w:p w14:paraId="770EA9CA" w14:textId="77777777" w:rsidR="007150DC" w:rsidRDefault="00E46DAB">
      <w:pPr>
        <w:spacing w:before="752" w:line="390" w:lineRule="atLeast"/>
        <w:jc w:val="both"/>
      </w:pPr>
      <w:r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SAP SD FUNCTIONAL CONSULTANT </w:t>
      </w:r>
    </w:p>
    <w:p w14:paraId="0894A98A" w14:textId="77777777" w:rsidR="007150DC" w:rsidRDefault="00E46DAB">
      <w:pPr>
        <w:spacing w:before="2" w:after="2" w:line="292" w:lineRule="atLeast"/>
        <w:jc w:val="both"/>
      </w:pPr>
      <w:r>
        <w:rPr>
          <w:rFonts w:ascii="Calibri" w:eastAsia="Calibri" w:hAnsi="Calibri" w:cs="Calibri"/>
          <w:b/>
          <w:bCs/>
          <w:u w:val="single"/>
        </w:rPr>
        <w:t xml:space="preserve">PROFESSIONAL SUMMARY: </w:t>
      </w:r>
    </w:p>
    <w:p w14:paraId="4A38D00D" w14:textId="4E2D7E72" w:rsidR="007150DC" w:rsidRDefault="00E46DAB">
      <w:pPr>
        <w:numPr>
          <w:ilvl w:val="0"/>
          <w:numId w:val="1"/>
        </w:numPr>
        <w:spacing w:before="2" w:line="268" w:lineRule="atLeast"/>
        <w:ind w:left="1010" w:hanging="38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Having </w:t>
      </w:r>
      <w:r w:rsidR="008A36B3" w:rsidRPr="008A36B3">
        <w:rPr>
          <w:rFonts w:ascii="Calibri" w:eastAsia="Calibri" w:hAnsi="Calibri" w:cs="Calibri"/>
          <w:b/>
          <w:bCs/>
          <w:sz w:val="22"/>
          <w:szCs w:val="22"/>
        </w:rPr>
        <w:t>3</w:t>
      </w:r>
      <w:r>
        <w:rPr>
          <w:rFonts w:ascii="Calibri" w:eastAsia="Calibri" w:hAnsi="Calibri" w:cs="Calibri"/>
          <w:b/>
          <w:bCs/>
          <w:sz w:val="22"/>
          <w:szCs w:val="22"/>
        </w:rPr>
        <w:t>Years</w:t>
      </w:r>
      <w:r>
        <w:rPr>
          <w:rFonts w:ascii="Calibri" w:eastAsia="Calibri" w:hAnsi="Calibri" w:cs="Calibri"/>
          <w:sz w:val="22"/>
          <w:szCs w:val="22"/>
        </w:rPr>
        <w:t xml:space="preserve"> of experience in ERP as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SAP SD </w:t>
      </w:r>
      <w:r>
        <w:rPr>
          <w:rFonts w:ascii="Calibri" w:eastAsia="Calibri" w:hAnsi="Calibri" w:cs="Calibri"/>
          <w:sz w:val="22"/>
          <w:szCs w:val="22"/>
        </w:rPr>
        <w:t xml:space="preserve">consultant. Overall Experience </w:t>
      </w:r>
      <w:r w:rsidR="008A36B3"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 years.</w:t>
      </w:r>
    </w:p>
    <w:p w14:paraId="0092500E" w14:textId="77777777" w:rsidR="007150DC" w:rsidRDefault="00E46DAB">
      <w:pPr>
        <w:numPr>
          <w:ilvl w:val="0"/>
          <w:numId w:val="1"/>
        </w:numPr>
        <w:spacing w:before="2" w:line="268" w:lineRule="atLeast"/>
        <w:ind w:left="1010" w:hanging="38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Worked on 2 END- TO- END Implementations.2 support projects.</w:t>
      </w:r>
    </w:p>
    <w:p w14:paraId="0815C796" w14:textId="6CB9E824" w:rsidR="007150DC" w:rsidRDefault="00E46DAB">
      <w:pPr>
        <w:numPr>
          <w:ilvl w:val="0"/>
          <w:numId w:val="1"/>
        </w:numPr>
        <w:spacing w:before="2" w:line="268" w:lineRule="atLeast"/>
        <w:ind w:left="1010" w:hanging="38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Experience in SAP sales and </w:t>
      </w:r>
      <w:r w:rsidR="00A620DA">
        <w:rPr>
          <w:rFonts w:ascii="Calibri" w:eastAsia="Calibri" w:hAnsi="Calibri" w:cs="Calibri"/>
          <w:sz w:val="22"/>
          <w:szCs w:val="22"/>
        </w:rPr>
        <w:t>distribution (</w:t>
      </w:r>
      <w:r>
        <w:rPr>
          <w:rFonts w:ascii="Calibri" w:eastAsia="Calibri" w:hAnsi="Calibri" w:cs="Calibri"/>
          <w:b/>
          <w:bCs/>
          <w:sz w:val="22"/>
          <w:szCs w:val="22"/>
        </w:rPr>
        <w:t>SD</w:t>
      </w:r>
      <w:r>
        <w:rPr>
          <w:rFonts w:ascii="Calibri" w:eastAsia="Calibri" w:hAnsi="Calibri" w:cs="Calibri"/>
          <w:sz w:val="22"/>
          <w:szCs w:val="22"/>
        </w:rPr>
        <w:t xml:space="preserve">)module and integration of SD with </w:t>
      </w:r>
      <w:r>
        <w:rPr>
          <w:rFonts w:ascii="Calibri" w:eastAsia="Calibri" w:hAnsi="Calibri" w:cs="Calibri"/>
          <w:b/>
          <w:bCs/>
          <w:sz w:val="22"/>
          <w:szCs w:val="22"/>
        </w:rPr>
        <w:t>FICO,</w:t>
      </w:r>
      <w:r w:rsidR="00A620D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MM,</w:t>
      </w:r>
      <w:r w:rsidR="00A620D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WM,</w:t>
      </w:r>
      <w:r w:rsidR="00A620D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and PP</w:t>
      </w:r>
      <w:r>
        <w:rPr>
          <w:rFonts w:ascii="Calibri" w:eastAsia="Calibri" w:hAnsi="Calibri" w:cs="Calibri"/>
          <w:sz w:val="22"/>
          <w:szCs w:val="22"/>
        </w:rPr>
        <w:t xml:space="preserve"> modules as a functional consultant.</w:t>
      </w:r>
    </w:p>
    <w:p w14:paraId="46967632" w14:textId="302332D9" w:rsidR="007150DC" w:rsidRDefault="00E46DAB">
      <w:pPr>
        <w:numPr>
          <w:ilvl w:val="0"/>
          <w:numId w:val="1"/>
        </w:numPr>
        <w:spacing w:before="2" w:line="268" w:lineRule="atLeast"/>
        <w:ind w:left="1010" w:hanging="38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Expert knowledge on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order to </w:t>
      </w:r>
      <w:r w:rsidR="00A620DA">
        <w:rPr>
          <w:rFonts w:ascii="Calibri" w:eastAsia="Calibri" w:hAnsi="Calibri" w:cs="Calibri"/>
          <w:b/>
          <w:bCs/>
          <w:sz w:val="22"/>
          <w:szCs w:val="22"/>
        </w:rPr>
        <w:t>cash</w:t>
      </w:r>
      <w:r w:rsidR="00A620DA">
        <w:rPr>
          <w:rFonts w:ascii="Calibri" w:eastAsia="Calibri" w:hAnsi="Calibri" w:cs="Calibri"/>
          <w:sz w:val="22"/>
          <w:szCs w:val="22"/>
        </w:rPr>
        <w:t xml:space="preserve"> (</w:t>
      </w:r>
      <w:r>
        <w:rPr>
          <w:rFonts w:ascii="Calibri" w:eastAsia="Calibri" w:hAnsi="Calibri" w:cs="Calibri"/>
          <w:b/>
          <w:bCs/>
          <w:sz w:val="22"/>
          <w:szCs w:val="22"/>
        </w:rPr>
        <w:t>OTC</w:t>
      </w:r>
      <w:r>
        <w:rPr>
          <w:rFonts w:ascii="Calibri" w:eastAsia="Calibri" w:hAnsi="Calibri" w:cs="Calibri"/>
          <w:sz w:val="22"/>
          <w:szCs w:val="22"/>
        </w:rPr>
        <w:t>) processes.</w:t>
      </w:r>
    </w:p>
    <w:p w14:paraId="1541440E" w14:textId="60FDE098" w:rsidR="007150DC" w:rsidRDefault="00E46DAB">
      <w:pPr>
        <w:numPr>
          <w:ilvl w:val="0"/>
          <w:numId w:val="1"/>
        </w:numPr>
        <w:spacing w:before="2" w:line="268" w:lineRule="atLeast"/>
        <w:ind w:left="1010" w:hanging="38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Functional expertise: </w:t>
      </w:r>
      <w:r w:rsidR="00A620DA">
        <w:rPr>
          <w:rFonts w:ascii="Calibri" w:eastAsia="Calibri" w:hAnsi="Calibri" w:cs="Calibri"/>
          <w:sz w:val="22"/>
          <w:szCs w:val="22"/>
        </w:rPr>
        <w:t>Presales</w:t>
      </w:r>
      <w:r>
        <w:rPr>
          <w:rFonts w:ascii="Calibri" w:eastAsia="Calibri" w:hAnsi="Calibri" w:cs="Calibri"/>
          <w:sz w:val="22"/>
          <w:szCs w:val="22"/>
        </w:rPr>
        <w:t xml:space="preserve"> activities such as inquiry and quotation,</w:t>
      </w:r>
      <w:r w:rsidR="00A620D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and major business activities such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as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pricing,</w:t>
      </w:r>
      <w:r w:rsidR="00A620D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billing,</w:t>
      </w:r>
      <w:r w:rsidR="00A620D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shipping,</w:t>
      </w:r>
      <w:r w:rsidR="00A620D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transportation,</w:t>
      </w:r>
      <w:r w:rsidR="00A620D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availability</w:t>
      </w:r>
      <w:r w:rsidR="00A620D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check</w:t>
      </w:r>
      <w:r w:rsidR="00A620D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(ATP</w:t>
      </w:r>
      <w:r w:rsidR="00A620DA">
        <w:rPr>
          <w:rFonts w:ascii="Calibri" w:eastAsia="Calibri" w:hAnsi="Calibri" w:cs="Calibri"/>
          <w:sz w:val="22"/>
          <w:szCs w:val="22"/>
        </w:rPr>
        <w:t>), credit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management,</w:t>
      </w:r>
      <w:r w:rsidR="00A620D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partner </w:t>
      </w:r>
      <w:r w:rsidR="00A620DA">
        <w:rPr>
          <w:rFonts w:ascii="Calibri" w:eastAsia="Calibri" w:hAnsi="Calibri" w:cs="Calibri"/>
          <w:sz w:val="22"/>
          <w:szCs w:val="22"/>
        </w:rPr>
        <w:t>determination, output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A620DA">
        <w:rPr>
          <w:rFonts w:ascii="Calibri" w:eastAsia="Calibri" w:hAnsi="Calibri" w:cs="Calibri"/>
          <w:sz w:val="22"/>
          <w:szCs w:val="22"/>
        </w:rPr>
        <w:t>determination, bill</w:t>
      </w:r>
      <w:r>
        <w:rPr>
          <w:rFonts w:ascii="Calibri" w:eastAsia="Calibri" w:hAnsi="Calibri" w:cs="Calibri"/>
          <w:sz w:val="22"/>
          <w:szCs w:val="22"/>
        </w:rPr>
        <w:t xml:space="preserve"> of materials and variant configuration.</w:t>
      </w:r>
    </w:p>
    <w:p w14:paraId="03DC8DD4" w14:textId="3AED5464" w:rsidR="007150DC" w:rsidRDefault="00E46DAB">
      <w:pPr>
        <w:numPr>
          <w:ilvl w:val="0"/>
          <w:numId w:val="1"/>
        </w:numPr>
        <w:spacing w:before="2" w:line="268" w:lineRule="atLeast"/>
        <w:ind w:left="1010" w:hanging="38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Proficient in customizing different sales orders such as standard sales </w:t>
      </w:r>
      <w:r w:rsidR="00A620DA">
        <w:rPr>
          <w:rFonts w:ascii="Calibri" w:eastAsia="Calibri" w:hAnsi="Calibri" w:cs="Calibri"/>
          <w:sz w:val="22"/>
          <w:szCs w:val="22"/>
        </w:rPr>
        <w:t>order, rush</w:t>
      </w:r>
      <w:r>
        <w:rPr>
          <w:rFonts w:ascii="Calibri" w:eastAsia="Calibri" w:hAnsi="Calibri" w:cs="Calibri"/>
          <w:sz w:val="22"/>
          <w:szCs w:val="22"/>
        </w:rPr>
        <w:t xml:space="preserve"> sales </w:t>
      </w:r>
      <w:r w:rsidR="00A620DA">
        <w:rPr>
          <w:rFonts w:ascii="Calibri" w:eastAsia="Calibri" w:hAnsi="Calibri" w:cs="Calibri"/>
          <w:sz w:val="22"/>
          <w:szCs w:val="22"/>
        </w:rPr>
        <w:t>order, cash</w:t>
      </w:r>
      <w:r>
        <w:rPr>
          <w:rFonts w:ascii="Calibri" w:eastAsia="Calibri" w:hAnsi="Calibri" w:cs="Calibri"/>
          <w:sz w:val="22"/>
          <w:szCs w:val="22"/>
        </w:rPr>
        <w:t xml:space="preserve"> sales order.</w:t>
      </w:r>
    </w:p>
    <w:p w14:paraId="3F39AF18" w14:textId="3E27B3A6" w:rsidR="007150DC" w:rsidRDefault="00E46DAB">
      <w:pPr>
        <w:numPr>
          <w:ilvl w:val="0"/>
          <w:numId w:val="1"/>
        </w:numPr>
        <w:spacing w:before="2" w:line="268" w:lineRule="atLeast"/>
        <w:ind w:left="1010" w:hanging="38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Expert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shipping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point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 w:rsidR="00A620DA">
        <w:rPr>
          <w:rFonts w:ascii="Calibri" w:eastAsia="Calibri" w:hAnsi="Calibri" w:cs="Calibri"/>
          <w:sz w:val="22"/>
          <w:szCs w:val="22"/>
        </w:rPr>
        <w:t>determination, transport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and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delivery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 w:rsidR="00A620DA">
        <w:rPr>
          <w:rFonts w:ascii="Calibri" w:eastAsia="Calibri" w:hAnsi="Calibri" w:cs="Calibri"/>
          <w:sz w:val="22"/>
          <w:szCs w:val="22"/>
        </w:rPr>
        <w:t>scheduling, backward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delivery </w:t>
      </w:r>
      <w:r w:rsidR="00A620DA">
        <w:rPr>
          <w:rFonts w:ascii="Calibri" w:eastAsia="Calibri" w:hAnsi="Calibri" w:cs="Calibri"/>
          <w:sz w:val="22"/>
          <w:szCs w:val="22"/>
        </w:rPr>
        <w:t>scheduling, partial and complete delivery, subsequent outbound</w:t>
      </w:r>
      <w:r>
        <w:rPr>
          <w:rFonts w:ascii="Calibri" w:eastAsia="Calibri" w:hAnsi="Calibri" w:cs="Calibri"/>
          <w:sz w:val="22"/>
          <w:szCs w:val="22"/>
        </w:rPr>
        <w:t xml:space="preserve">  delivery  split  and  grouping  of deliveries.</w:t>
      </w:r>
    </w:p>
    <w:p w14:paraId="22FF0496" w14:textId="5A850CB9" w:rsidR="007150DC" w:rsidRDefault="00E46DAB">
      <w:pPr>
        <w:numPr>
          <w:ilvl w:val="0"/>
          <w:numId w:val="1"/>
        </w:numPr>
        <w:spacing w:before="2" w:line="268" w:lineRule="atLeast"/>
        <w:ind w:left="1010" w:right="121" w:hanging="38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Expert in the customization of customer master </w:t>
      </w:r>
      <w:r w:rsidR="00A620DA">
        <w:rPr>
          <w:rFonts w:ascii="Calibri" w:eastAsia="Calibri" w:hAnsi="Calibri" w:cs="Calibri"/>
          <w:sz w:val="22"/>
          <w:szCs w:val="22"/>
        </w:rPr>
        <w:t>data, material</w:t>
      </w:r>
      <w:r>
        <w:rPr>
          <w:rFonts w:ascii="Calibri" w:eastAsia="Calibri" w:hAnsi="Calibri" w:cs="Calibri"/>
          <w:sz w:val="22"/>
          <w:szCs w:val="22"/>
        </w:rPr>
        <w:t xml:space="preserve"> master </w:t>
      </w:r>
      <w:r w:rsidR="00A620DA">
        <w:rPr>
          <w:rFonts w:ascii="Calibri" w:eastAsia="Calibri" w:hAnsi="Calibri" w:cs="Calibri"/>
          <w:sz w:val="22"/>
          <w:szCs w:val="22"/>
        </w:rPr>
        <w:t>data, and</w:t>
      </w:r>
      <w:r>
        <w:rPr>
          <w:rFonts w:ascii="Calibri" w:eastAsia="Calibri" w:hAnsi="Calibri" w:cs="Calibri"/>
          <w:sz w:val="22"/>
          <w:szCs w:val="22"/>
        </w:rPr>
        <w:t xml:space="preserve"> data sharing among sales organizations.</w:t>
      </w:r>
    </w:p>
    <w:p w14:paraId="2C5FB24E" w14:textId="208A6A63" w:rsidR="007150DC" w:rsidRDefault="00E46DAB">
      <w:pPr>
        <w:numPr>
          <w:ilvl w:val="0"/>
          <w:numId w:val="1"/>
        </w:numPr>
        <w:spacing w:before="2" w:line="268" w:lineRule="atLeast"/>
        <w:ind w:left="1010" w:hanging="380"/>
        <w:jc w:val="both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Pricing-experience</w:t>
      </w:r>
      <w:r>
        <w:rPr>
          <w:rFonts w:ascii="Calibri" w:eastAsia="Calibri" w:hAnsi="Calibri" w:cs="Calibri"/>
          <w:sz w:val="22"/>
          <w:szCs w:val="22"/>
        </w:rPr>
        <w:t xml:space="preserve">:  </w:t>
      </w:r>
      <w:r>
        <w:rPr>
          <w:rFonts w:ascii="Calibri" w:eastAsia="Calibri" w:hAnsi="Calibri" w:cs="Calibri"/>
          <w:spacing w:val="18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configuration  </w:t>
      </w:r>
      <w:r>
        <w:rPr>
          <w:rFonts w:ascii="Calibri" w:eastAsia="Calibri" w:hAnsi="Calibri" w:cs="Calibri"/>
          <w:spacing w:val="18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of  </w:t>
      </w:r>
      <w:r>
        <w:rPr>
          <w:rFonts w:ascii="Calibri" w:eastAsia="Calibri" w:hAnsi="Calibri" w:cs="Calibri"/>
          <w:spacing w:val="18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condition  </w:t>
      </w:r>
      <w:r>
        <w:rPr>
          <w:rFonts w:ascii="Calibri" w:eastAsia="Calibri" w:hAnsi="Calibri" w:cs="Calibri"/>
          <w:spacing w:val="181"/>
          <w:sz w:val="22"/>
          <w:szCs w:val="22"/>
        </w:rPr>
        <w:t xml:space="preserve"> </w:t>
      </w:r>
      <w:r w:rsidR="00A620DA">
        <w:rPr>
          <w:rFonts w:ascii="Calibri" w:eastAsia="Calibri" w:hAnsi="Calibri" w:cs="Calibri"/>
          <w:sz w:val="22"/>
          <w:szCs w:val="22"/>
        </w:rPr>
        <w:t>types, condition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18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tables  </w:t>
      </w:r>
      <w:r>
        <w:rPr>
          <w:rFonts w:ascii="Calibri" w:eastAsia="Calibri" w:hAnsi="Calibri" w:cs="Calibri"/>
          <w:spacing w:val="18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and  </w:t>
      </w:r>
      <w:r>
        <w:rPr>
          <w:rFonts w:ascii="Calibri" w:eastAsia="Calibri" w:hAnsi="Calibri" w:cs="Calibri"/>
          <w:spacing w:val="18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access </w:t>
      </w:r>
      <w:r w:rsidR="00A620DA">
        <w:rPr>
          <w:rFonts w:ascii="Calibri" w:eastAsia="Calibri" w:hAnsi="Calibri" w:cs="Calibri"/>
          <w:sz w:val="22"/>
          <w:szCs w:val="22"/>
        </w:rPr>
        <w:t>sequences, determining and maintaining pricing procedure, creation of</w:t>
      </w:r>
      <w:r>
        <w:rPr>
          <w:rFonts w:ascii="Calibri" w:eastAsia="Calibri" w:hAnsi="Calibri" w:cs="Calibri"/>
          <w:sz w:val="22"/>
          <w:szCs w:val="22"/>
        </w:rPr>
        <w:t xml:space="preserve">  condition  </w:t>
      </w:r>
      <w:r w:rsidR="00A620DA">
        <w:rPr>
          <w:rFonts w:ascii="Calibri" w:eastAsia="Calibri" w:hAnsi="Calibri" w:cs="Calibri"/>
          <w:sz w:val="22"/>
          <w:szCs w:val="22"/>
        </w:rPr>
        <w:t>records, special</w:t>
      </w:r>
      <w:r>
        <w:rPr>
          <w:rFonts w:ascii="Calibri" w:eastAsia="Calibri" w:hAnsi="Calibri" w:cs="Calibri"/>
          <w:sz w:val="22"/>
          <w:szCs w:val="22"/>
        </w:rPr>
        <w:t xml:space="preserve"> pricing functions such as condition exclusion and analysis of pricing. </w:t>
      </w:r>
    </w:p>
    <w:p w14:paraId="6E481C92" w14:textId="7BDCCB2D" w:rsidR="007150DC" w:rsidRDefault="00E46DAB">
      <w:pPr>
        <w:numPr>
          <w:ilvl w:val="0"/>
          <w:numId w:val="1"/>
        </w:numPr>
        <w:spacing w:before="2" w:line="268" w:lineRule="atLeast"/>
        <w:ind w:left="1010" w:right="83" w:hanging="38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Advanced knowledge on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third party sales</w:t>
      </w:r>
      <w:r>
        <w:rPr>
          <w:rFonts w:ascii="Calibri" w:eastAsia="Calibri" w:hAnsi="Calibri" w:cs="Calibri"/>
          <w:sz w:val="22"/>
          <w:szCs w:val="22"/>
        </w:rPr>
        <w:t xml:space="preserve"> process and </w:t>
      </w:r>
      <w:r w:rsidR="00A620DA">
        <w:rPr>
          <w:rFonts w:ascii="Calibri" w:eastAsia="Calibri" w:hAnsi="Calibri" w:cs="Calibri"/>
          <w:b/>
          <w:bCs/>
          <w:sz w:val="22"/>
          <w:szCs w:val="22"/>
        </w:rPr>
        <w:t>intercompany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sales</w:t>
      </w:r>
      <w:r>
        <w:rPr>
          <w:rFonts w:ascii="Calibri" w:eastAsia="Calibri" w:hAnsi="Calibri" w:cs="Calibri"/>
          <w:sz w:val="22"/>
          <w:szCs w:val="22"/>
        </w:rPr>
        <w:t xml:space="preserve">. Good understanding of </w:t>
      </w:r>
      <w:r w:rsidR="00A620DA">
        <w:rPr>
          <w:rFonts w:ascii="Calibri" w:eastAsia="Calibri" w:hAnsi="Calibri" w:cs="Calibri"/>
          <w:b/>
          <w:bCs/>
          <w:sz w:val="22"/>
          <w:szCs w:val="22"/>
        </w:rPr>
        <w:t>intercompany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pricing</w:t>
      </w:r>
      <w:r>
        <w:rPr>
          <w:rFonts w:ascii="Calibri" w:eastAsia="Calibri" w:hAnsi="Calibri" w:cs="Calibri"/>
          <w:sz w:val="22"/>
          <w:szCs w:val="22"/>
        </w:rPr>
        <w:t xml:space="preserve"> and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billing procedures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F7CFCC1" w14:textId="560C7B16" w:rsidR="007150DC" w:rsidRDefault="00E46DAB">
      <w:pPr>
        <w:numPr>
          <w:ilvl w:val="0"/>
          <w:numId w:val="1"/>
        </w:numPr>
        <w:spacing w:before="2" w:line="268" w:lineRule="atLeast"/>
        <w:ind w:left="1010" w:right="95" w:hanging="380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Production </w:t>
      </w:r>
      <w:r w:rsidR="00A620DA">
        <w:rPr>
          <w:rFonts w:ascii="Calibri" w:eastAsia="Calibri" w:hAnsi="Calibri" w:cs="Calibri"/>
          <w:b/>
          <w:bCs/>
          <w:sz w:val="22"/>
          <w:szCs w:val="22"/>
        </w:rPr>
        <w:t>support</w:t>
      </w:r>
      <w:r w:rsidR="00A620DA">
        <w:rPr>
          <w:rFonts w:ascii="Calibri" w:eastAsia="Calibri" w:hAnsi="Calibri" w:cs="Calibri"/>
          <w:sz w:val="22"/>
          <w:szCs w:val="22"/>
        </w:rPr>
        <w:t>: experienced</w:t>
      </w:r>
      <w:r>
        <w:rPr>
          <w:rFonts w:ascii="Calibri" w:eastAsia="Calibri" w:hAnsi="Calibri" w:cs="Calibri"/>
          <w:sz w:val="22"/>
          <w:szCs w:val="22"/>
        </w:rPr>
        <w:t xml:space="preserve"> in unit </w:t>
      </w:r>
      <w:r w:rsidR="00A620DA">
        <w:rPr>
          <w:rFonts w:ascii="Calibri" w:eastAsia="Calibri" w:hAnsi="Calibri" w:cs="Calibri"/>
          <w:sz w:val="22"/>
          <w:szCs w:val="22"/>
        </w:rPr>
        <w:t>testing, system</w:t>
      </w:r>
      <w:r>
        <w:rPr>
          <w:rFonts w:ascii="Calibri" w:eastAsia="Calibri" w:hAnsi="Calibri" w:cs="Calibri"/>
          <w:sz w:val="22"/>
          <w:szCs w:val="22"/>
        </w:rPr>
        <w:t xml:space="preserve"> integration </w:t>
      </w:r>
      <w:r w:rsidR="00A620DA">
        <w:rPr>
          <w:rFonts w:ascii="Calibri" w:eastAsia="Calibri" w:hAnsi="Calibri" w:cs="Calibri"/>
          <w:sz w:val="22"/>
          <w:szCs w:val="22"/>
        </w:rPr>
        <w:t>testing, performance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A620DA">
        <w:rPr>
          <w:rFonts w:ascii="Calibri" w:eastAsia="Calibri" w:hAnsi="Calibri" w:cs="Calibri"/>
          <w:sz w:val="22"/>
          <w:szCs w:val="22"/>
        </w:rPr>
        <w:t>testing, and</w:t>
      </w:r>
      <w:r>
        <w:rPr>
          <w:rFonts w:ascii="Calibri" w:eastAsia="Calibri" w:hAnsi="Calibri" w:cs="Calibri"/>
          <w:sz w:val="22"/>
          <w:szCs w:val="22"/>
        </w:rPr>
        <w:t xml:space="preserve"> user acceptance </w:t>
      </w:r>
      <w:r w:rsidR="00A620DA">
        <w:rPr>
          <w:rFonts w:ascii="Calibri" w:eastAsia="Calibri" w:hAnsi="Calibri" w:cs="Calibri"/>
          <w:sz w:val="22"/>
          <w:szCs w:val="22"/>
        </w:rPr>
        <w:t>testing, and</w:t>
      </w:r>
      <w:r>
        <w:rPr>
          <w:rFonts w:ascii="Calibri" w:eastAsia="Calibri" w:hAnsi="Calibri" w:cs="Calibri"/>
          <w:sz w:val="22"/>
          <w:szCs w:val="22"/>
        </w:rPr>
        <w:t xml:space="preserve"> regression testing.</w:t>
      </w:r>
    </w:p>
    <w:p w14:paraId="58F971B8" w14:textId="50FBB5A5" w:rsidR="007150DC" w:rsidRDefault="00E46DAB">
      <w:pPr>
        <w:numPr>
          <w:ilvl w:val="0"/>
          <w:numId w:val="1"/>
        </w:numPr>
        <w:spacing w:before="2" w:line="268" w:lineRule="atLeast"/>
        <w:ind w:left="1010" w:hanging="38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Excellent </w:t>
      </w:r>
      <w:r w:rsidR="00A620DA">
        <w:rPr>
          <w:rFonts w:ascii="Calibri" w:eastAsia="Calibri" w:hAnsi="Calibri" w:cs="Calibri"/>
          <w:sz w:val="22"/>
          <w:szCs w:val="22"/>
        </w:rPr>
        <w:t>communication, time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A620DA">
        <w:rPr>
          <w:rFonts w:ascii="Calibri" w:eastAsia="Calibri" w:hAnsi="Calibri" w:cs="Calibri"/>
          <w:sz w:val="22"/>
          <w:szCs w:val="22"/>
        </w:rPr>
        <w:t>management, and</w:t>
      </w:r>
      <w:r>
        <w:rPr>
          <w:rFonts w:ascii="Calibri" w:eastAsia="Calibri" w:hAnsi="Calibri" w:cs="Calibri"/>
          <w:sz w:val="22"/>
          <w:szCs w:val="22"/>
        </w:rPr>
        <w:t xml:space="preserve"> interpersonal skills.</w:t>
      </w:r>
    </w:p>
    <w:p w14:paraId="748C987A" w14:textId="77777777" w:rsidR="007150DC" w:rsidRDefault="00E46DAB">
      <w:pPr>
        <w:numPr>
          <w:ilvl w:val="0"/>
          <w:numId w:val="1"/>
        </w:numPr>
        <w:spacing w:before="2" w:line="268" w:lineRule="atLeast"/>
        <w:ind w:left="1010" w:hanging="38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Worked closely with the team to gather and document As is and To be solutions for the Project. </w:t>
      </w:r>
    </w:p>
    <w:p w14:paraId="50C26B18" w14:textId="5529F98F" w:rsidR="007150DC" w:rsidRDefault="00E46DAB">
      <w:pPr>
        <w:numPr>
          <w:ilvl w:val="0"/>
          <w:numId w:val="1"/>
        </w:numPr>
        <w:spacing w:before="2" w:line="268" w:lineRule="atLeast"/>
        <w:ind w:left="1010" w:hanging="38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Participated in team efforts to create organizational </w:t>
      </w:r>
      <w:r w:rsidR="00A620DA">
        <w:rPr>
          <w:rFonts w:ascii="Calibri" w:eastAsia="Calibri" w:hAnsi="Calibri" w:cs="Calibri"/>
          <w:sz w:val="22"/>
          <w:szCs w:val="22"/>
        </w:rPr>
        <w:t>data, sales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A620DA">
        <w:rPr>
          <w:rFonts w:ascii="Calibri" w:eastAsia="Calibri" w:hAnsi="Calibri" w:cs="Calibri"/>
          <w:sz w:val="22"/>
          <w:szCs w:val="22"/>
        </w:rPr>
        <w:t>organization, Distribution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A620DA">
        <w:rPr>
          <w:rFonts w:ascii="Calibri" w:eastAsia="Calibri" w:hAnsi="Calibri" w:cs="Calibri"/>
          <w:sz w:val="22"/>
          <w:szCs w:val="22"/>
        </w:rPr>
        <w:t>Channel, and</w:t>
      </w:r>
      <w:r>
        <w:rPr>
          <w:rFonts w:ascii="Calibri" w:eastAsia="Calibri" w:hAnsi="Calibri" w:cs="Calibri"/>
          <w:sz w:val="22"/>
          <w:szCs w:val="22"/>
        </w:rPr>
        <w:t xml:space="preserve"> division.  </w:t>
      </w:r>
    </w:p>
    <w:p w14:paraId="4D934B6A" w14:textId="77777777" w:rsidR="007150DC" w:rsidRDefault="00E46DAB">
      <w:pPr>
        <w:spacing w:before="496" w:line="292" w:lineRule="atLeast"/>
        <w:jc w:val="both"/>
      </w:pPr>
      <w:r>
        <w:rPr>
          <w:rFonts w:ascii="Calibri" w:eastAsia="Calibri" w:hAnsi="Calibri" w:cs="Calibri"/>
          <w:b/>
          <w:bCs/>
          <w:u w:val="single"/>
        </w:rPr>
        <w:t>PROFESSIONAL EXPERIENCE:</w:t>
      </w:r>
    </w:p>
    <w:p w14:paraId="26C0F73A" w14:textId="36145D75" w:rsidR="007150DC" w:rsidRDefault="00E46DAB">
      <w:pPr>
        <w:numPr>
          <w:ilvl w:val="0"/>
          <w:numId w:val="2"/>
        </w:numPr>
        <w:spacing w:before="271" w:line="268" w:lineRule="atLeast"/>
        <w:ind w:left="985" w:hanging="355"/>
        <w:jc w:val="both"/>
        <w:rPr>
          <w:sz w:val="22"/>
          <w:szCs w:val="22"/>
        </w:rPr>
      </w:pPr>
      <w:r>
        <w:rPr>
          <w:sz w:val="14"/>
          <w:szCs w:val="14"/>
        </w:rPr>
        <w:t> </w:t>
      </w:r>
      <w:r>
        <w:rPr>
          <w:rFonts w:ascii="Calibri" w:eastAsia="Calibri" w:hAnsi="Calibri" w:cs="Calibri"/>
          <w:sz w:val="22"/>
          <w:szCs w:val="22"/>
        </w:rPr>
        <w:t>Working as a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 Sr Software </w:t>
      </w:r>
      <w:r w:rsidR="00A620DA">
        <w:rPr>
          <w:rFonts w:ascii="Calibri" w:eastAsia="Calibri" w:hAnsi="Calibri" w:cs="Calibri"/>
          <w:b/>
          <w:bCs/>
          <w:sz w:val="22"/>
          <w:szCs w:val="22"/>
        </w:rPr>
        <w:t>Engineer</w:t>
      </w:r>
      <w:r w:rsidR="00A620DA">
        <w:rPr>
          <w:rFonts w:ascii="Calibri" w:eastAsia="Calibri" w:hAnsi="Calibri" w:cs="Calibri"/>
          <w:sz w:val="22"/>
          <w:szCs w:val="22"/>
        </w:rPr>
        <w:t xml:space="preserve"> 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Wipro </w:t>
      </w:r>
      <w:r w:rsidR="00A620DA">
        <w:rPr>
          <w:rFonts w:ascii="Calibri" w:eastAsia="Calibri" w:hAnsi="Calibri" w:cs="Calibri"/>
          <w:b/>
          <w:bCs/>
          <w:sz w:val="22"/>
          <w:szCs w:val="22"/>
        </w:rPr>
        <w:t>Technologies</w:t>
      </w:r>
      <w:r w:rsidR="00A620DA">
        <w:rPr>
          <w:rFonts w:ascii="Calibri" w:eastAsia="Calibri" w:hAnsi="Calibri" w:cs="Calibri"/>
          <w:sz w:val="22"/>
          <w:szCs w:val="22"/>
        </w:rPr>
        <w:t xml:space="preserve"> from </w:t>
      </w:r>
      <w:r w:rsidR="00A620DA">
        <w:rPr>
          <w:rFonts w:ascii="Calibri" w:eastAsia="Calibri" w:hAnsi="Calibri" w:cs="Calibri"/>
          <w:b/>
          <w:bCs/>
          <w:color w:val="212529"/>
          <w:sz w:val="22"/>
          <w:szCs w:val="22"/>
          <w:shd w:val="clear" w:color="auto" w:fill="FFFFFF"/>
        </w:rPr>
        <w:t>Apr</w:t>
      </w:r>
      <w:r>
        <w:rPr>
          <w:rFonts w:ascii="Calibri" w:eastAsia="Calibri" w:hAnsi="Calibri" w:cs="Calibri"/>
          <w:color w:val="212529"/>
          <w:sz w:val="22"/>
          <w:szCs w:val="22"/>
          <w:shd w:val="clear" w:color="auto" w:fill="FFFFFF"/>
        </w:rPr>
        <w:t>2023 to</w:t>
      </w:r>
      <w:r w:rsidR="001670B9">
        <w:rPr>
          <w:rFonts w:ascii="Calibri" w:eastAsia="Calibri" w:hAnsi="Calibri" w:cs="Calibri"/>
          <w:color w:val="212529"/>
          <w:sz w:val="22"/>
          <w:szCs w:val="22"/>
          <w:shd w:val="clear" w:color="auto" w:fill="FFFFFF"/>
        </w:rPr>
        <w:t xml:space="preserve"> 21 Nov 2024</w:t>
      </w:r>
    </w:p>
    <w:p w14:paraId="53D93E1E" w14:textId="48EF8910" w:rsidR="007150DC" w:rsidRPr="008A36B3" w:rsidRDefault="00E46DAB">
      <w:pPr>
        <w:numPr>
          <w:ilvl w:val="0"/>
          <w:numId w:val="2"/>
        </w:numPr>
        <w:spacing w:before="271"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color w:val="212529"/>
          <w:sz w:val="22"/>
          <w:szCs w:val="22"/>
          <w:shd w:val="clear" w:color="auto" w:fill="FFFFFF"/>
        </w:rPr>
        <w:t>Working </w:t>
      </w:r>
      <w:r>
        <w:rPr>
          <w:sz w:val="22"/>
          <w:szCs w:val="22"/>
        </w:rPr>
        <w:t xml:space="preserve">as a </w:t>
      </w:r>
      <w:r w:rsidR="008A36B3">
        <w:rPr>
          <w:rFonts w:ascii="Calibri" w:eastAsia="Calibri" w:hAnsi="Calibri" w:cs="Calibri"/>
          <w:b/>
          <w:bCs/>
          <w:color w:val="212529"/>
          <w:sz w:val="22"/>
          <w:szCs w:val="22"/>
          <w:shd w:val="clear" w:color="auto" w:fill="FFFFFF"/>
        </w:rPr>
        <w:t xml:space="preserve">Process Specialist Data </w:t>
      </w:r>
      <w:r>
        <w:rPr>
          <w:rFonts w:ascii="Calibri" w:eastAsia="Calibri" w:hAnsi="Calibri" w:cs="Calibri"/>
          <w:sz w:val="22"/>
          <w:szCs w:val="22"/>
        </w:rPr>
        <w:t>for </w:t>
      </w:r>
      <w:r w:rsidR="008A36B3">
        <w:rPr>
          <w:rFonts w:ascii="Calibri" w:eastAsia="Calibri" w:hAnsi="Calibri" w:cs="Calibri"/>
          <w:b/>
          <w:bCs/>
          <w:sz w:val="22"/>
          <w:szCs w:val="22"/>
        </w:rPr>
        <w:t xml:space="preserve">Cognizant Solutions Pvt </w:t>
      </w:r>
      <w:r w:rsidR="00A620DA">
        <w:rPr>
          <w:rFonts w:ascii="Calibri" w:eastAsia="Calibri" w:hAnsi="Calibri" w:cs="Calibri"/>
          <w:b/>
          <w:bCs/>
          <w:sz w:val="22"/>
          <w:szCs w:val="22"/>
        </w:rPr>
        <w:t xml:space="preserve">Ltd </w:t>
      </w:r>
      <w:r w:rsidR="00A620DA">
        <w:rPr>
          <w:rFonts w:ascii="Calibri" w:eastAsia="Calibri" w:hAnsi="Calibri" w:cs="Calibri"/>
          <w:sz w:val="22"/>
          <w:szCs w:val="22"/>
        </w:rPr>
        <w:t>from</w:t>
      </w:r>
      <w:r>
        <w:rPr>
          <w:rFonts w:ascii="Calibri" w:eastAsia="Calibri" w:hAnsi="Calibri" w:cs="Calibri"/>
          <w:sz w:val="22"/>
          <w:szCs w:val="22"/>
        </w:rPr>
        <w:t> </w:t>
      </w:r>
      <w:r w:rsidR="008A36B3">
        <w:rPr>
          <w:rFonts w:ascii="Calibri" w:eastAsia="Calibri" w:hAnsi="Calibri" w:cs="Calibri"/>
          <w:sz w:val="22"/>
          <w:szCs w:val="22"/>
        </w:rPr>
        <w:t>Dec</w:t>
      </w:r>
      <w:r>
        <w:rPr>
          <w:rFonts w:ascii="Calibri" w:eastAsia="Calibri" w:hAnsi="Calibri" w:cs="Calibri"/>
          <w:sz w:val="22"/>
          <w:szCs w:val="22"/>
        </w:rPr>
        <w:t>20</w:t>
      </w:r>
      <w:r w:rsidR="008A36B3">
        <w:rPr>
          <w:rFonts w:ascii="Calibri" w:eastAsia="Calibri" w:hAnsi="Calibri" w:cs="Calibri"/>
          <w:sz w:val="22"/>
          <w:szCs w:val="22"/>
        </w:rPr>
        <w:t>21</w:t>
      </w:r>
      <w:r>
        <w:rPr>
          <w:rFonts w:ascii="Calibri" w:eastAsia="Calibri" w:hAnsi="Calibri" w:cs="Calibri"/>
          <w:sz w:val="22"/>
          <w:szCs w:val="22"/>
        </w:rPr>
        <w:t xml:space="preserve"> to </w:t>
      </w:r>
      <w:r w:rsidR="008A36B3">
        <w:rPr>
          <w:rFonts w:ascii="Calibri" w:eastAsia="Calibri" w:hAnsi="Calibri" w:cs="Calibri"/>
          <w:sz w:val="22"/>
          <w:szCs w:val="22"/>
        </w:rPr>
        <w:t>Dec</w:t>
      </w:r>
      <w:r>
        <w:rPr>
          <w:rFonts w:ascii="Calibri" w:eastAsia="Calibri" w:hAnsi="Calibri" w:cs="Calibri"/>
          <w:sz w:val="22"/>
          <w:szCs w:val="22"/>
        </w:rPr>
        <w:t>20</w:t>
      </w:r>
      <w:r w:rsidR="008A36B3">
        <w:rPr>
          <w:rFonts w:ascii="Calibri" w:eastAsia="Calibri" w:hAnsi="Calibri" w:cs="Calibri"/>
          <w:sz w:val="22"/>
          <w:szCs w:val="22"/>
        </w:rPr>
        <w:t>22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3C538BF" w14:textId="0988A7FF" w:rsidR="008A36B3" w:rsidRDefault="008A36B3">
      <w:pPr>
        <w:numPr>
          <w:ilvl w:val="0"/>
          <w:numId w:val="2"/>
        </w:numPr>
        <w:spacing w:before="271"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color w:val="212529"/>
          <w:sz w:val="22"/>
          <w:szCs w:val="22"/>
          <w:shd w:val="clear" w:color="auto" w:fill="FFFFFF"/>
        </w:rPr>
        <w:t>Working </w:t>
      </w:r>
      <w:r>
        <w:rPr>
          <w:sz w:val="22"/>
          <w:szCs w:val="22"/>
        </w:rPr>
        <w:t xml:space="preserve">as </w:t>
      </w:r>
      <w:r w:rsidR="00A620DA">
        <w:rPr>
          <w:sz w:val="22"/>
          <w:szCs w:val="22"/>
        </w:rPr>
        <w:t xml:space="preserve">a </w:t>
      </w:r>
      <w:r w:rsidR="00A620DA">
        <w:rPr>
          <w:rFonts w:ascii="Calibri" w:eastAsia="Calibri" w:hAnsi="Calibri" w:cs="Calibri"/>
          <w:b/>
          <w:bCs/>
          <w:color w:val="212529"/>
          <w:sz w:val="22"/>
          <w:szCs w:val="22"/>
          <w:shd w:val="clear" w:color="auto" w:fill="FFFFFF"/>
        </w:rPr>
        <w:t>for</w:t>
      </w: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PI/PO Consultant for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Swatsan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Tech Private </w:t>
      </w:r>
      <w:r w:rsidR="00A620DA">
        <w:rPr>
          <w:rFonts w:ascii="Calibri" w:eastAsia="Calibri" w:hAnsi="Calibri" w:cs="Calibri"/>
          <w:b/>
          <w:bCs/>
          <w:sz w:val="22"/>
          <w:szCs w:val="22"/>
        </w:rPr>
        <w:t xml:space="preserve">Limited </w:t>
      </w:r>
      <w:r w:rsidR="00A620DA">
        <w:rPr>
          <w:rFonts w:ascii="Calibri" w:eastAsia="Calibri" w:hAnsi="Calibri" w:cs="Calibri"/>
          <w:sz w:val="22"/>
          <w:szCs w:val="22"/>
        </w:rPr>
        <w:t>from</w:t>
      </w:r>
      <w:r>
        <w:rPr>
          <w:rFonts w:ascii="Calibri" w:eastAsia="Calibri" w:hAnsi="Calibri" w:cs="Calibri"/>
          <w:sz w:val="22"/>
          <w:szCs w:val="22"/>
        </w:rPr>
        <w:t> Sep2021 to Dec2021.</w:t>
      </w:r>
    </w:p>
    <w:p w14:paraId="5030DAC4" w14:textId="77777777" w:rsidR="007150DC" w:rsidRDefault="007150DC">
      <w:pPr>
        <w:spacing w:before="498" w:line="268" w:lineRule="atLeast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D45712F" w14:textId="77777777" w:rsidR="007150DC" w:rsidRDefault="00E46DAB">
      <w:pPr>
        <w:spacing w:before="498" w:line="268" w:lineRule="atLeast"/>
        <w:jc w:val="both"/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Project# 4</w:t>
      </w:r>
    </w:p>
    <w:p w14:paraId="6C140C10" w14:textId="13504425" w:rsidR="007150DC" w:rsidRDefault="00572566">
      <w:pPr>
        <w:spacing w:before="2" w:line="268" w:lineRule="atLeast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Client: Sealed air </w:t>
      </w:r>
    </w:p>
    <w:p w14:paraId="581FA28B" w14:textId="559D5FD9" w:rsidR="007150DC" w:rsidRDefault="00572566">
      <w:pPr>
        <w:spacing w:before="2" w:line="268" w:lineRule="atLeast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Project: Sealed air corporation</w:t>
      </w:r>
    </w:p>
    <w:p w14:paraId="50AB9B84" w14:textId="471AC9A5" w:rsidR="007150DC" w:rsidRDefault="00572566">
      <w:pPr>
        <w:spacing w:before="1" w:line="268" w:lineRule="atLeast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Role: </w:t>
      </w:r>
      <w:r>
        <w:rPr>
          <w:rFonts w:ascii="Calibri" w:eastAsia="Calibri" w:hAnsi="Calibri" w:cs="Calibri"/>
          <w:b/>
          <w:bCs/>
          <w:color w:val="212529"/>
          <w:sz w:val="22"/>
          <w:szCs w:val="22"/>
          <w:shd w:val="clear" w:color="auto" w:fill="FFFFFF"/>
        </w:rPr>
        <w:t> Sr Software Engineer</w:t>
      </w:r>
      <w:r w:rsidR="005B4292">
        <w:rPr>
          <w:rFonts w:ascii="Calibri" w:eastAsia="Calibri" w:hAnsi="Calibri" w:cs="Calibri"/>
          <w:b/>
          <w:bCs/>
          <w:color w:val="212529"/>
          <w:sz w:val="22"/>
          <w:szCs w:val="22"/>
          <w:shd w:val="clear" w:color="auto" w:fill="FFFFFF"/>
        </w:rPr>
        <w:t xml:space="preserve"> </w:t>
      </w:r>
      <w:r w:rsidR="005B4292">
        <w:rPr>
          <w:rFonts w:ascii="Calibri" w:eastAsia="Calibri" w:hAnsi="Calibri" w:cs="Calibri"/>
          <w:b/>
          <w:bCs/>
          <w:sz w:val="22"/>
          <w:szCs w:val="22"/>
        </w:rPr>
        <w:t>(support)</w:t>
      </w:r>
    </w:p>
    <w:p w14:paraId="6279FBCE" w14:textId="50F2B3E0" w:rsidR="007150DC" w:rsidRDefault="00572566">
      <w:pPr>
        <w:spacing w:line="268" w:lineRule="atLeast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Duration: </w:t>
      </w:r>
      <w:r w:rsidR="008A36B3">
        <w:rPr>
          <w:rFonts w:ascii="Calibri" w:eastAsia="Calibri" w:hAnsi="Calibri" w:cs="Calibri"/>
          <w:b/>
          <w:bCs/>
          <w:sz w:val="22"/>
          <w:szCs w:val="22"/>
        </w:rPr>
        <w:t>Apr</w:t>
      </w:r>
      <w:r>
        <w:rPr>
          <w:rFonts w:ascii="Calibri" w:eastAsia="Calibri" w:hAnsi="Calibri" w:cs="Calibri"/>
          <w:b/>
          <w:bCs/>
          <w:sz w:val="22"/>
          <w:szCs w:val="22"/>
        </w:rPr>
        <w:t>202</w:t>
      </w:r>
      <w:r w:rsidR="008A36B3">
        <w:rPr>
          <w:rFonts w:ascii="Calibri" w:eastAsia="Calibri" w:hAnsi="Calibri" w:cs="Calibri"/>
          <w:b/>
          <w:bCs/>
          <w:sz w:val="22"/>
          <w:szCs w:val="22"/>
        </w:rPr>
        <w:t>4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to till Date</w:t>
      </w:r>
    </w:p>
    <w:p w14:paraId="7CBDFA67" w14:textId="291C130F" w:rsidR="007150DC" w:rsidRDefault="00572566">
      <w:pPr>
        <w:spacing w:before="2" w:line="268" w:lineRule="atLeast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Environment: SAP SD</w:t>
      </w:r>
    </w:p>
    <w:p w14:paraId="1F3C4931" w14:textId="7242FDEA" w:rsidR="007150DC" w:rsidRDefault="00E46DAB">
      <w:pPr>
        <w:spacing w:before="2" w:line="268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DESCRIPTION</w:t>
      </w:r>
      <w:r>
        <w:rPr>
          <w:rFonts w:ascii="Calibri" w:eastAsia="Calibri" w:hAnsi="Calibri" w:cs="Calibri"/>
          <w:sz w:val="22"/>
          <w:szCs w:val="22"/>
        </w:rPr>
        <w:t xml:space="preserve">:  Sealed air corporation is a packaging company known for its </w:t>
      </w:r>
      <w:r w:rsidR="00A620DA">
        <w:rPr>
          <w:rFonts w:ascii="Calibri" w:eastAsia="Calibri" w:hAnsi="Calibri" w:cs="Calibri"/>
          <w:sz w:val="22"/>
          <w:szCs w:val="22"/>
        </w:rPr>
        <w:t xml:space="preserve">brands: </w:t>
      </w:r>
      <w:proofErr w:type="spellStart"/>
      <w:r w:rsidR="00A620DA">
        <w:rPr>
          <w:rFonts w:ascii="Calibri" w:eastAsia="Calibri" w:hAnsi="Calibri" w:cs="Calibri"/>
          <w:sz w:val="22"/>
          <w:szCs w:val="22"/>
        </w:rPr>
        <w:t>Cryovac</w:t>
      </w:r>
      <w:proofErr w:type="spellEnd"/>
      <w:r w:rsidR="00A620DA">
        <w:rPr>
          <w:rFonts w:ascii="Calibri" w:eastAsia="Calibri" w:hAnsi="Calibri" w:cs="Calibri"/>
          <w:sz w:val="22"/>
          <w:szCs w:val="22"/>
        </w:rPr>
        <w:t xml:space="preserve"> Food</w:t>
      </w:r>
      <w:r>
        <w:rPr>
          <w:rFonts w:ascii="Calibri" w:eastAsia="Calibri" w:hAnsi="Calibri" w:cs="Calibri"/>
          <w:sz w:val="22"/>
          <w:szCs w:val="22"/>
        </w:rPr>
        <w:t xml:space="preserve"> Packaging and Bubble wrap cushioning packaging Hardhearted In </w:t>
      </w:r>
      <w:r w:rsidR="00A620DA">
        <w:rPr>
          <w:rFonts w:ascii="Calibri" w:eastAsia="Calibri" w:hAnsi="Calibri" w:cs="Calibri"/>
          <w:sz w:val="22"/>
          <w:szCs w:val="22"/>
        </w:rPr>
        <w:t>Charlotte, North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A620DA">
        <w:rPr>
          <w:rFonts w:ascii="Calibri" w:eastAsia="Calibri" w:hAnsi="Calibri" w:cs="Calibri"/>
          <w:sz w:val="22"/>
          <w:szCs w:val="22"/>
        </w:rPr>
        <w:t>Carolina, United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A620DA">
        <w:rPr>
          <w:rFonts w:ascii="Calibri" w:eastAsia="Calibri" w:hAnsi="Calibri" w:cs="Calibri"/>
          <w:sz w:val="22"/>
          <w:szCs w:val="22"/>
        </w:rPr>
        <w:t>States, and</w:t>
      </w:r>
      <w:r>
        <w:rPr>
          <w:rFonts w:ascii="Calibri" w:eastAsia="Calibri" w:hAnsi="Calibri" w:cs="Calibri"/>
          <w:sz w:val="22"/>
          <w:szCs w:val="22"/>
        </w:rPr>
        <w:t xml:space="preserve"> Now In Germany.</w:t>
      </w:r>
    </w:p>
    <w:p w14:paraId="66D0955F" w14:textId="77777777" w:rsidR="007150DC" w:rsidRDefault="00E46DAB">
      <w:pPr>
        <w:spacing w:before="270" w:after="136" w:line="268" w:lineRule="atLeast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Roles and Responsibilities:</w:t>
      </w:r>
    </w:p>
    <w:p w14:paraId="5FA380A3" w14:textId="77777777" w:rsidR="00700E87" w:rsidRPr="00700E87" w:rsidRDefault="00700E87">
      <w:pPr>
        <w:numPr>
          <w:ilvl w:val="0"/>
          <w:numId w:val="3"/>
        </w:numPr>
        <w:spacing w:before="2" w:line="268" w:lineRule="atLeast"/>
        <w:ind w:left="985" w:hanging="355"/>
        <w:rPr>
          <w:sz w:val="22"/>
          <w:szCs w:val="22"/>
        </w:rPr>
      </w:pPr>
      <w:r w:rsidRPr="00700E87">
        <w:rPr>
          <w:rFonts w:ascii="Calibri" w:eastAsia="Calibri" w:hAnsi="Calibri" w:cs="Calibri"/>
          <w:sz w:val="22"/>
          <w:szCs w:val="22"/>
        </w:rPr>
        <w:t>Configured and customized SAP SD modules in S/4HANA for order-to-cash (O2C) processes, including Sales Order Management, Delivery Processing, and Billing.</w:t>
      </w:r>
    </w:p>
    <w:p w14:paraId="5CC7602F" w14:textId="2A0A13BA" w:rsidR="007150DC" w:rsidRDefault="00E46DAB">
      <w:pPr>
        <w:numPr>
          <w:ilvl w:val="0"/>
          <w:numId w:val="3"/>
        </w:numPr>
        <w:spacing w:before="2" w:line="268" w:lineRule="atLeast"/>
        <w:ind w:left="985" w:hanging="35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Analyzing the client’s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as-is business </w:t>
      </w:r>
      <w:r>
        <w:rPr>
          <w:rFonts w:ascii="Calibri" w:eastAsia="Calibri" w:hAnsi="Calibri" w:cs="Calibri"/>
          <w:sz w:val="22"/>
          <w:szCs w:val="22"/>
        </w:rPr>
        <w:t xml:space="preserve">process and mapping </w:t>
      </w:r>
      <w:r w:rsidR="00A620DA"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to-be</w:t>
      </w:r>
      <w:r>
        <w:rPr>
          <w:rFonts w:ascii="Calibri" w:eastAsia="Calibri" w:hAnsi="Calibri" w:cs="Calibri"/>
          <w:sz w:val="22"/>
          <w:szCs w:val="22"/>
        </w:rPr>
        <w:t xml:space="preserve"> business processes by identifying the </w:t>
      </w:r>
      <w:r>
        <w:rPr>
          <w:rFonts w:ascii="Calibri" w:eastAsia="Calibri" w:hAnsi="Calibri" w:cs="Calibri"/>
          <w:b/>
          <w:bCs/>
          <w:sz w:val="22"/>
          <w:szCs w:val="22"/>
        </w:rPr>
        <w:t>gaps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7C1D2D9" w14:textId="77777777" w:rsidR="007150DC" w:rsidRDefault="00E46DAB">
      <w:pPr>
        <w:numPr>
          <w:ilvl w:val="0"/>
          <w:numId w:val="3"/>
        </w:numPr>
        <w:spacing w:before="2"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Preparing business process documents for the sales and distribution activities.</w:t>
      </w:r>
    </w:p>
    <w:p w14:paraId="11C2BEA1" w14:textId="5DD39C62" w:rsidR="007150DC" w:rsidRDefault="00E46DAB">
      <w:pPr>
        <w:numPr>
          <w:ilvl w:val="0"/>
          <w:numId w:val="3"/>
        </w:numPr>
        <w:spacing w:before="2"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Drafted functional requirements </w:t>
      </w:r>
      <w:r w:rsidR="00A620DA">
        <w:rPr>
          <w:rFonts w:ascii="Calibri" w:eastAsia="Calibri" w:hAnsi="Calibri" w:cs="Calibri"/>
          <w:sz w:val="22"/>
          <w:szCs w:val="22"/>
        </w:rPr>
        <w:t>specifications (</w:t>
      </w:r>
      <w:r>
        <w:rPr>
          <w:rFonts w:ascii="Calibri" w:eastAsia="Calibri" w:hAnsi="Calibri" w:cs="Calibri"/>
          <w:b/>
          <w:bCs/>
          <w:sz w:val="22"/>
          <w:szCs w:val="22"/>
        </w:rPr>
        <w:t>FRS</w:t>
      </w:r>
      <w:r>
        <w:rPr>
          <w:rFonts w:ascii="Calibri" w:eastAsia="Calibri" w:hAnsi="Calibri" w:cs="Calibri"/>
          <w:sz w:val="22"/>
          <w:szCs w:val="22"/>
        </w:rPr>
        <w:t xml:space="preserve">s) for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customer </w:t>
      </w:r>
      <w:r w:rsidR="00A620DA">
        <w:rPr>
          <w:rFonts w:ascii="Calibri" w:eastAsia="Calibri" w:hAnsi="Calibri" w:cs="Calibri"/>
          <w:b/>
          <w:bCs/>
          <w:sz w:val="22"/>
          <w:szCs w:val="22"/>
        </w:rPr>
        <w:t>master</w:t>
      </w:r>
      <w:r w:rsidR="00A620DA">
        <w:rPr>
          <w:rFonts w:ascii="Calibri" w:eastAsia="Calibri" w:hAnsi="Calibri" w:cs="Calibri"/>
          <w:sz w:val="22"/>
          <w:szCs w:val="22"/>
        </w:rPr>
        <w:t>, quotation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A620DA">
        <w:rPr>
          <w:rFonts w:ascii="Calibri" w:eastAsia="Calibri" w:hAnsi="Calibri" w:cs="Calibri"/>
          <w:sz w:val="22"/>
          <w:szCs w:val="22"/>
        </w:rPr>
        <w:t>processing, sales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A620DA">
        <w:rPr>
          <w:rFonts w:ascii="Calibri" w:eastAsia="Calibri" w:hAnsi="Calibri" w:cs="Calibri"/>
          <w:sz w:val="22"/>
          <w:szCs w:val="22"/>
        </w:rPr>
        <w:t>order processing, consignment processing</w:t>
      </w:r>
      <w:r>
        <w:rPr>
          <w:rFonts w:ascii="Calibri" w:eastAsia="Calibri" w:hAnsi="Calibri" w:cs="Calibri"/>
          <w:sz w:val="22"/>
          <w:szCs w:val="22"/>
        </w:rPr>
        <w:t>,</w:t>
      </w:r>
      <w:r w:rsidR="00A620D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billing,</w:t>
      </w:r>
      <w:r w:rsidR="00A620DA">
        <w:rPr>
          <w:rFonts w:ascii="Calibri" w:eastAsia="Calibri" w:hAnsi="Calibri" w:cs="Calibri"/>
          <w:sz w:val="22"/>
          <w:szCs w:val="22"/>
        </w:rPr>
        <w:t xml:space="preserve"> returns processing</w:t>
      </w:r>
      <w:r>
        <w:rPr>
          <w:rFonts w:ascii="Calibri" w:eastAsia="Calibri" w:hAnsi="Calibri" w:cs="Calibri"/>
          <w:sz w:val="22"/>
          <w:szCs w:val="22"/>
        </w:rPr>
        <w:t>,</w:t>
      </w:r>
      <w:r w:rsidR="00A620DA">
        <w:rPr>
          <w:rFonts w:ascii="Calibri" w:eastAsia="Calibri" w:hAnsi="Calibri" w:cs="Calibri"/>
          <w:sz w:val="22"/>
          <w:szCs w:val="22"/>
        </w:rPr>
        <w:t xml:space="preserve"> </w:t>
      </w:r>
      <w:r w:rsidR="003D481F">
        <w:rPr>
          <w:rFonts w:ascii="Calibri" w:eastAsia="Calibri" w:hAnsi="Calibri" w:cs="Calibri"/>
          <w:sz w:val="22"/>
          <w:szCs w:val="22"/>
        </w:rPr>
        <w:t>contracting processing</w:t>
      </w:r>
      <w:r>
        <w:rPr>
          <w:rFonts w:ascii="Calibri" w:eastAsia="Calibri" w:hAnsi="Calibri" w:cs="Calibri"/>
          <w:sz w:val="22"/>
          <w:szCs w:val="22"/>
        </w:rPr>
        <w:t>,</w:t>
      </w:r>
      <w:r w:rsidR="00A620D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rebates processing,</w:t>
      </w:r>
      <w:r w:rsidR="00A620D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 back order processing.</w:t>
      </w:r>
    </w:p>
    <w:p w14:paraId="7717DA43" w14:textId="77777777" w:rsidR="007150DC" w:rsidRDefault="00E46DAB">
      <w:pPr>
        <w:numPr>
          <w:ilvl w:val="0"/>
          <w:numId w:val="3"/>
        </w:numPr>
        <w:spacing w:before="2"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Designed customer master and </w:t>
      </w:r>
      <w:r>
        <w:rPr>
          <w:rFonts w:ascii="Calibri" w:eastAsia="Calibri" w:hAnsi="Calibri" w:cs="Calibri"/>
          <w:b/>
          <w:bCs/>
          <w:sz w:val="22"/>
          <w:szCs w:val="22"/>
        </w:rPr>
        <w:t>customer account group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91D29E2" w14:textId="30659FB0" w:rsidR="007150DC" w:rsidRDefault="00E46DAB">
      <w:pPr>
        <w:numPr>
          <w:ilvl w:val="0"/>
          <w:numId w:val="3"/>
        </w:numPr>
        <w:spacing w:before="2" w:line="268" w:lineRule="atLeast"/>
        <w:ind w:left="985" w:hanging="35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Successfully  </w:t>
      </w:r>
      <w:r>
        <w:rPr>
          <w:rFonts w:ascii="Calibri" w:eastAsia="Calibri" w:hAnsi="Calibri" w:cs="Calibri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worked  </w:t>
      </w:r>
      <w:r>
        <w:rPr>
          <w:rFonts w:ascii="Calibri" w:eastAsia="Calibri" w:hAnsi="Calibri" w:cs="Calibri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on  </w:t>
      </w:r>
      <w:r>
        <w:rPr>
          <w:rFonts w:ascii="Calibri" w:eastAsia="Calibri" w:hAnsi="Calibri" w:cs="Calibri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pricing  </w:t>
      </w:r>
      <w:r>
        <w:rPr>
          <w:rFonts w:ascii="Calibri" w:eastAsia="Calibri" w:hAnsi="Calibri" w:cs="Calibri"/>
          <w:spacing w:val="73"/>
          <w:sz w:val="22"/>
          <w:szCs w:val="22"/>
        </w:rPr>
        <w:t xml:space="preserve"> </w:t>
      </w:r>
      <w:r w:rsidR="00A620DA">
        <w:rPr>
          <w:rFonts w:ascii="Calibri" w:eastAsia="Calibri" w:hAnsi="Calibri" w:cs="Calibri"/>
          <w:sz w:val="22"/>
          <w:szCs w:val="22"/>
        </w:rPr>
        <w:t>conversion, material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listing  </w:t>
      </w:r>
      <w:r>
        <w:rPr>
          <w:rFonts w:ascii="Calibri" w:eastAsia="Calibri" w:hAnsi="Calibri" w:cs="Calibri"/>
          <w:spacing w:val="73"/>
          <w:sz w:val="22"/>
          <w:szCs w:val="22"/>
        </w:rPr>
        <w:t xml:space="preserve"> </w:t>
      </w:r>
      <w:r w:rsidR="00A620DA">
        <w:rPr>
          <w:rFonts w:ascii="Calibri" w:eastAsia="Calibri" w:hAnsi="Calibri" w:cs="Calibri"/>
          <w:sz w:val="22"/>
          <w:szCs w:val="22"/>
        </w:rPr>
        <w:t>conversion, open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sales  </w:t>
      </w:r>
      <w:r>
        <w:rPr>
          <w:rFonts w:ascii="Calibri" w:eastAsia="Calibri" w:hAnsi="Calibri" w:cs="Calibri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order </w:t>
      </w:r>
      <w:r w:rsidR="00A620DA">
        <w:rPr>
          <w:rFonts w:ascii="Calibri" w:eastAsia="Calibri" w:hAnsi="Calibri" w:cs="Calibri"/>
          <w:sz w:val="22"/>
          <w:szCs w:val="22"/>
        </w:rPr>
        <w:t>conversion, contract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A620DA">
        <w:rPr>
          <w:rFonts w:ascii="Calibri" w:eastAsia="Calibri" w:hAnsi="Calibri" w:cs="Calibri"/>
          <w:sz w:val="22"/>
          <w:szCs w:val="22"/>
        </w:rPr>
        <w:t>conversion, and</w:t>
      </w:r>
      <w:r>
        <w:rPr>
          <w:rFonts w:ascii="Calibri" w:eastAsia="Calibri" w:hAnsi="Calibri" w:cs="Calibri"/>
          <w:sz w:val="22"/>
          <w:szCs w:val="22"/>
        </w:rPr>
        <w:t xml:space="preserve"> CMIR conversion.</w:t>
      </w:r>
    </w:p>
    <w:p w14:paraId="1EDCB286" w14:textId="77777777" w:rsidR="007150DC" w:rsidRDefault="00E46DAB">
      <w:pPr>
        <w:numPr>
          <w:ilvl w:val="0"/>
          <w:numId w:val="3"/>
        </w:numPr>
        <w:spacing w:before="2"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Worked on designing the </w:t>
      </w:r>
      <w:r>
        <w:rPr>
          <w:rFonts w:ascii="Calibri" w:eastAsia="Calibri" w:hAnsi="Calibri" w:cs="Calibri"/>
          <w:b/>
          <w:bCs/>
          <w:sz w:val="22"/>
          <w:szCs w:val="22"/>
        </w:rPr>
        <w:t>pricing procedure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3B975FB" w14:textId="04D2A227" w:rsidR="007150DC" w:rsidRDefault="00E46DAB">
      <w:pPr>
        <w:numPr>
          <w:ilvl w:val="0"/>
          <w:numId w:val="3"/>
        </w:numPr>
        <w:spacing w:before="2"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Configured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pricing </w:t>
      </w:r>
      <w:r w:rsidR="00A620DA">
        <w:rPr>
          <w:rFonts w:ascii="Calibri" w:eastAsia="Calibri" w:hAnsi="Calibri" w:cs="Calibri"/>
          <w:b/>
          <w:bCs/>
          <w:sz w:val="22"/>
          <w:szCs w:val="22"/>
        </w:rPr>
        <w:t>procedure</w:t>
      </w:r>
      <w:r w:rsidR="00A620DA">
        <w:rPr>
          <w:rFonts w:ascii="Calibri" w:eastAsia="Calibri" w:hAnsi="Calibri" w:cs="Calibri"/>
          <w:sz w:val="22"/>
          <w:szCs w:val="22"/>
        </w:rPr>
        <w:t>,</w:t>
      </w:r>
      <w:r w:rsidR="00A620DA">
        <w:rPr>
          <w:rFonts w:ascii="Calibri" w:eastAsia="Calibri" w:hAnsi="Calibri" w:cs="Calibri"/>
          <w:b/>
          <w:bCs/>
          <w:sz w:val="22"/>
          <w:szCs w:val="22"/>
        </w:rPr>
        <w:t xml:space="preserve"> condition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A620DA">
        <w:rPr>
          <w:rFonts w:ascii="Calibri" w:eastAsia="Calibri" w:hAnsi="Calibri" w:cs="Calibri"/>
          <w:b/>
          <w:bCs/>
          <w:sz w:val="22"/>
          <w:szCs w:val="22"/>
        </w:rPr>
        <w:t>types</w:t>
      </w:r>
      <w:r w:rsidR="00A620DA">
        <w:rPr>
          <w:rFonts w:ascii="Calibri" w:eastAsia="Calibri" w:hAnsi="Calibri" w:cs="Calibri"/>
          <w:sz w:val="22"/>
          <w:szCs w:val="22"/>
        </w:rPr>
        <w:t>,</w:t>
      </w:r>
      <w:r w:rsidR="00A620DA">
        <w:rPr>
          <w:rFonts w:ascii="Calibri" w:eastAsia="Calibri" w:hAnsi="Calibri" w:cs="Calibri"/>
          <w:b/>
          <w:bCs/>
          <w:sz w:val="22"/>
          <w:szCs w:val="22"/>
        </w:rPr>
        <w:t xml:space="preserve"> access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A620DA">
        <w:rPr>
          <w:rFonts w:ascii="Calibri" w:eastAsia="Calibri" w:hAnsi="Calibri" w:cs="Calibri"/>
          <w:b/>
          <w:bCs/>
          <w:sz w:val="22"/>
          <w:szCs w:val="22"/>
        </w:rPr>
        <w:t>sequence</w:t>
      </w:r>
      <w:r w:rsidR="00A620DA">
        <w:rPr>
          <w:rFonts w:ascii="Calibri" w:eastAsia="Calibri" w:hAnsi="Calibri" w:cs="Calibri"/>
          <w:sz w:val="22"/>
          <w:szCs w:val="22"/>
        </w:rPr>
        <w:t>, and</w:t>
      </w:r>
      <w:r>
        <w:rPr>
          <w:rFonts w:ascii="Calibri" w:eastAsia="Calibri" w:hAnsi="Calibri" w:cs="Calibri"/>
          <w:sz w:val="22"/>
          <w:szCs w:val="22"/>
        </w:rPr>
        <w:t xml:space="preserve"> built </w:t>
      </w:r>
      <w:r>
        <w:rPr>
          <w:rFonts w:ascii="Calibri" w:eastAsia="Calibri" w:hAnsi="Calibri" w:cs="Calibri"/>
          <w:b/>
          <w:bCs/>
          <w:sz w:val="22"/>
          <w:szCs w:val="22"/>
        </w:rPr>
        <w:t>custom pricing tables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CEFD39B" w14:textId="6881C792" w:rsidR="007150DC" w:rsidRDefault="00E46DAB">
      <w:pPr>
        <w:numPr>
          <w:ilvl w:val="0"/>
          <w:numId w:val="3"/>
        </w:numPr>
        <w:spacing w:before="2"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Working on </w:t>
      </w:r>
      <w:r>
        <w:rPr>
          <w:rFonts w:ascii="Calibri" w:eastAsia="Calibri" w:hAnsi="Calibri" w:cs="Calibri"/>
          <w:b/>
          <w:bCs/>
          <w:sz w:val="22"/>
          <w:szCs w:val="22"/>
        </w:rPr>
        <w:t>cross-functional integration</w:t>
      </w:r>
      <w:r>
        <w:rPr>
          <w:rFonts w:ascii="Calibri" w:eastAsia="Calibri" w:hAnsi="Calibri" w:cs="Calibri"/>
          <w:sz w:val="22"/>
          <w:szCs w:val="22"/>
        </w:rPr>
        <w:t xml:space="preserve"> with LE/</w:t>
      </w:r>
      <w:r w:rsidR="00A620DA">
        <w:rPr>
          <w:rFonts w:ascii="Calibri" w:eastAsia="Calibri" w:hAnsi="Calibri" w:cs="Calibri"/>
          <w:sz w:val="22"/>
          <w:szCs w:val="22"/>
        </w:rPr>
        <w:t>WM, MM, FI</w:t>
      </w:r>
      <w:r>
        <w:rPr>
          <w:rFonts w:ascii="Calibri" w:eastAsia="Calibri" w:hAnsi="Calibri" w:cs="Calibri"/>
          <w:sz w:val="22"/>
          <w:szCs w:val="22"/>
        </w:rPr>
        <w:t xml:space="preserve"> and PS.</w:t>
      </w:r>
    </w:p>
    <w:p w14:paraId="2795CEB5" w14:textId="77777777" w:rsidR="007150DC" w:rsidRDefault="00E46DAB">
      <w:pPr>
        <w:numPr>
          <w:ilvl w:val="0"/>
          <w:numId w:val="3"/>
        </w:numPr>
        <w:spacing w:before="2"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Working with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developers </w:t>
      </w:r>
      <w:r>
        <w:rPr>
          <w:rFonts w:ascii="Calibri" w:eastAsia="Calibri" w:hAnsi="Calibri" w:cs="Calibri"/>
          <w:sz w:val="22"/>
          <w:szCs w:val="22"/>
        </w:rPr>
        <w:t xml:space="preserve">to make the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RICEF </w:t>
      </w:r>
      <w:r>
        <w:rPr>
          <w:rFonts w:ascii="Calibri" w:eastAsia="Calibri" w:hAnsi="Calibri" w:cs="Calibri"/>
          <w:sz w:val="22"/>
          <w:szCs w:val="22"/>
        </w:rPr>
        <w:t>objects fully functional.</w:t>
      </w:r>
    </w:p>
    <w:p w14:paraId="3927B0B9" w14:textId="77777777" w:rsidR="007150DC" w:rsidRDefault="00E46DAB">
      <w:pPr>
        <w:numPr>
          <w:ilvl w:val="0"/>
          <w:numId w:val="3"/>
        </w:numPr>
        <w:spacing w:before="2"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Involved from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blueprint preparation </w:t>
      </w:r>
      <w:r>
        <w:rPr>
          <w:rFonts w:ascii="Calibri" w:eastAsia="Calibri" w:hAnsi="Calibri" w:cs="Calibri"/>
          <w:sz w:val="22"/>
          <w:szCs w:val="22"/>
        </w:rPr>
        <w:t xml:space="preserve">stage of the project to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realization </w:t>
      </w:r>
      <w:r>
        <w:rPr>
          <w:rFonts w:ascii="Calibri" w:eastAsia="Calibri" w:hAnsi="Calibri" w:cs="Calibri"/>
          <w:sz w:val="22"/>
          <w:szCs w:val="22"/>
        </w:rPr>
        <w:t xml:space="preserve">and </w:t>
      </w:r>
      <w:r>
        <w:rPr>
          <w:rFonts w:ascii="Calibri" w:eastAsia="Calibri" w:hAnsi="Calibri" w:cs="Calibri"/>
          <w:b/>
          <w:bCs/>
          <w:sz w:val="22"/>
          <w:szCs w:val="22"/>
        </w:rPr>
        <w:t>go live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support </w:t>
      </w:r>
      <w:r>
        <w:rPr>
          <w:rFonts w:ascii="Calibri" w:eastAsia="Calibri" w:hAnsi="Calibri" w:cs="Calibri"/>
          <w:sz w:val="22"/>
          <w:szCs w:val="22"/>
        </w:rPr>
        <w:t>activities.</w:t>
      </w:r>
    </w:p>
    <w:p w14:paraId="42B3812C" w14:textId="4342B6D4" w:rsidR="007150DC" w:rsidRDefault="00E46DAB">
      <w:pPr>
        <w:numPr>
          <w:ilvl w:val="0"/>
          <w:numId w:val="3"/>
        </w:numPr>
        <w:spacing w:before="2"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Configured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order to </w:t>
      </w:r>
      <w:r w:rsidR="00A620DA">
        <w:rPr>
          <w:rFonts w:ascii="Calibri" w:eastAsia="Calibri" w:hAnsi="Calibri" w:cs="Calibri"/>
          <w:b/>
          <w:bCs/>
          <w:sz w:val="22"/>
          <w:szCs w:val="22"/>
        </w:rPr>
        <w:t>cash (</w:t>
      </w:r>
      <w:r>
        <w:rPr>
          <w:rFonts w:ascii="Calibri" w:eastAsia="Calibri" w:hAnsi="Calibri" w:cs="Calibri"/>
          <w:b/>
          <w:bCs/>
          <w:sz w:val="22"/>
          <w:szCs w:val="22"/>
        </w:rPr>
        <w:t>OTC)</w:t>
      </w:r>
      <w:r>
        <w:rPr>
          <w:rFonts w:ascii="Calibri" w:eastAsia="Calibri" w:hAnsi="Calibri" w:cs="Calibri"/>
          <w:sz w:val="22"/>
          <w:szCs w:val="22"/>
        </w:rPr>
        <w:t xml:space="preserve">processes including sales order to </w:t>
      </w:r>
      <w:r w:rsidR="00A620DA">
        <w:rPr>
          <w:rFonts w:ascii="Calibri" w:eastAsia="Calibri" w:hAnsi="Calibri" w:cs="Calibri"/>
          <w:sz w:val="22"/>
          <w:szCs w:val="22"/>
        </w:rPr>
        <w:t>invoicing, and</w:t>
      </w:r>
      <w:r>
        <w:rPr>
          <w:rFonts w:ascii="Calibri" w:eastAsia="Calibri" w:hAnsi="Calibri" w:cs="Calibri"/>
          <w:sz w:val="22"/>
          <w:szCs w:val="22"/>
        </w:rPr>
        <w:t xml:space="preserve"> cash application.</w:t>
      </w:r>
    </w:p>
    <w:p w14:paraId="7B6F5843" w14:textId="7F1836F2" w:rsidR="007150DC" w:rsidRDefault="00E46DAB">
      <w:pPr>
        <w:numPr>
          <w:ilvl w:val="0"/>
          <w:numId w:val="3"/>
        </w:numPr>
        <w:spacing w:before="2" w:line="268" w:lineRule="atLeast"/>
        <w:ind w:left="985" w:right="32" w:hanging="35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Customized OTC process control elements such as documents </w:t>
      </w:r>
      <w:r w:rsidR="00A620DA">
        <w:rPr>
          <w:rFonts w:ascii="Calibri" w:eastAsia="Calibri" w:hAnsi="Calibri" w:cs="Calibri"/>
          <w:sz w:val="22"/>
          <w:szCs w:val="22"/>
        </w:rPr>
        <w:t>types, item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A620DA">
        <w:rPr>
          <w:rFonts w:ascii="Calibri" w:eastAsia="Calibri" w:hAnsi="Calibri" w:cs="Calibri"/>
          <w:sz w:val="22"/>
          <w:szCs w:val="22"/>
        </w:rPr>
        <w:t>category, and</w:t>
      </w:r>
      <w:r>
        <w:rPr>
          <w:rFonts w:ascii="Calibri" w:eastAsia="Calibri" w:hAnsi="Calibri" w:cs="Calibri"/>
          <w:sz w:val="22"/>
          <w:szCs w:val="22"/>
        </w:rPr>
        <w:t xml:space="preserve"> schedule line category.</w:t>
      </w:r>
    </w:p>
    <w:p w14:paraId="7999F607" w14:textId="77777777" w:rsidR="007150DC" w:rsidRDefault="00E46DAB">
      <w:pPr>
        <w:numPr>
          <w:ilvl w:val="0"/>
          <w:numId w:val="3"/>
        </w:numPr>
        <w:spacing w:before="2" w:line="268" w:lineRule="atLeast"/>
        <w:ind w:left="985" w:right="503" w:hanging="35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Maintained </w:t>
      </w:r>
      <w:r>
        <w:rPr>
          <w:rFonts w:ascii="Calibri" w:eastAsia="Calibri" w:hAnsi="Calibri" w:cs="Calibri"/>
          <w:b/>
          <w:bCs/>
          <w:sz w:val="22"/>
          <w:szCs w:val="22"/>
        </w:rPr>
        <w:t>copy control rule</w:t>
      </w:r>
      <w:r>
        <w:rPr>
          <w:rFonts w:ascii="Calibri" w:eastAsia="Calibri" w:hAnsi="Calibri" w:cs="Calibri"/>
          <w:sz w:val="22"/>
          <w:szCs w:val="22"/>
        </w:rPr>
        <w:t xml:space="preserve"> to ensure proper flow of data and information in sales and billing document types.</w:t>
      </w:r>
    </w:p>
    <w:p w14:paraId="228055C4" w14:textId="77777777" w:rsidR="007150DC" w:rsidRDefault="00E46DAB">
      <w:pPr>
        <w:spacing w:before="270" w:line="268" w:lineRule="atLeast"/>
        <w:jc w:val="both"/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Project# 3</w:t>
      </w:r>
    </w:p>
    <w:p w14:paraId="30671759" w14:textId="09E97035" w:rsidR="007150DC" w:rsidRDefault="00572566">
      <w:pPr>
        <w:spacing w:before="2" w:line="268" w:lineRule="atLeast"/>
        <w:ind w:left="27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Client: Apollo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Tyre's</w:t>
      </w:r>
      <w:proofErr w:type="spellEnd"/>
    </w:p>
    <w:p w14:paraId="7DF76E52" w14:textId="1CF147E8" w:rsidR="007150DC" w:rsidRDefault="00572566">
      <w:pPr>
        <w:spacing w:before="2" w:line="268" w:lineRule="atLeast"/>
        <w:ind w:left="27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Role</w:t>
      </w:r>
      <w:r>
        <w:rPr>
          <w:rFonts w:ascii="Calibri" w:eastAsia="Calibri" w:hAnsi="Calibri" w:cs="Calibri"/>
          <w:b/>
          <w:bCs/>
          <w:spacing w:val="1434"/>
          <w:sz w:val="22"/>
          <w:szCs w:val="22"/>
        </w:rPr>
        <w:t>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E46DAB">
        <w:rPr>
          <w:rFonts w:ascii="Calibri" w:eastAsia="Calibri" w:hAnsi="Calibri" w:cs="Calibri"/>
          <w:b/>
          <w:bCs/>
          <w:color w:val="212529"/>
          <w:sz w:val="22"/>
          <w:szCs w:val="22"/>
          <w:shd w:val="clear" w:color="auto" w:fill="FFFFFF"/>
        </w:rPr>
        <w:t>Sr Software Engineer</w:t>
      </w:r>
      <w:r w:rsidR="00E46DA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(Implementation)</w:t>
      </w:r>
    </w:p>
    <w:p w14:paraId="18503A73" w14:textId="1255811C" w:rsidR="007150DC" w:rsidRDefault="00572566">
      <w:pPr>
        <w:spacing w:before="2" w:line="268" w:lineRule="atLeast"/>
        <w:ind w:left="27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Duration</w:t>
      </w:r>
      <w:r>
        <w:rPr>
          <w:rFonts w:ascii="Calibri" w:eastAsia="Calibri" w:hAnsi="Calibri" w:cs="Calibri"/>
          <w:b/>
          <w:bCs/>
          <w:spacing w:val="1030"/>
          <w:sz w:val="22"/>
          <w:szCs w:val="22"/>
        </w:rPr>
        <w:t>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8A36B3">
        <w:rPr>
          <w:rFonts w:ascii="Calibri" w:eastAsia="Calibri" w:hAnsi="Calibri" w:cs="Calibri"/>
          <w:b/>
          <w:bCs/>
          <w:sz w:val="22"/>
          <w:szCs w:val="22"/>
        </w:rPr>
        <w:t>Apr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202</w:t>
      </w:r>
      <w:r w:rsidR="008A36B3">
        <w:rPr>
          <w:rFonts w:ascii="Calibri" w:eastAsia="Calibri" w:hAnsi="Calibri" w:cs="Calibri"/>
          <w:b/>
          <w:bCs/>
          <w:sz w:val="22"/>
          <w:szCs w:val="22"/>
        </w:rPr>
        <w:t>3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to Mar202</w:t>
      </w:r>
      <w:r w:rsidR="008A36B3">
        <w:rPr>
          <w:rFonts w:ascii="Calibri" w:eastAsia="Calibri" w:hAnsi="Calibri" w:cs="Calibri"/>
          <w:b/>
          <w:bCs/>
          <w:sz w:val="22"/>
          <w:szCs w:val="22"/>
        </w:rPr>
        <w:t>4</w:t>
      </w:r>
    </w:p>
    <w:p w14:paraId="58DF0E97" w14:textId="232ABD83" w:rsidR="007150DC" w:rsidRDefault="00572566">
      <w:pPr>
        <w:spacing w:before="2" w:line="268" w:lineRule="atLeast"/>
        <w:ind w:left="27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Environment:              </w:t>
      </w:r>
      <w:r w:rsidR="008A36B3">
        <w:rPr>
          <w:rFonts w:ascii="Calibri" w:eastAsia="Calibri" w:hAnsi="Calibri" w:cs="Calibri"/>
          <w:b/>
          <w:bCs/>
          <w:color w:val="212529"/>
          <w:sz w:val="22"/>
          <w:szCs w:val="22"/>
          <w:shd w:val="clear" w:color="auto" w:fill="FFFFFF"/>
        </w:rPr>
        <w:t>Sr Software Engineer</w:t>
      </w:r>
    </w:p>
    <w:p w14:paraId="003F9545" w14:textId="77777777" w:rsidR="007150DC" w:rsidRDefault="00E46DAB">
      <w:pPr>
        <w:spacing w:before="2" w:line="268" w:lineRule="atLeast"/>
        <w:ind w:left="27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Project Description:</w:t>
      </w:r>
    </w:p>
    <w:p w14:paraId="224E2673" w14:textId="0DE07E07" w:rsidR="007150DC" w:rsidRDefault="00E46DAB">
      <w:pPr>
        <w:spacing w:before="136" w:line="268" w:lineRule="atLeast"/>
        <w:ind w:left="27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Apollo </w:t>
      </w:r>
      <w:proofErr w:type="spellStart"/>
      <w:r>
        <w:rPr>
          <w:rFonts w:ascii="Calibri" w:eastAsia="Calibri" w:hAnsi="Calibri" w:cs="Calibri"/>
          <w:sz w:val="22"/>
          <w:szCs w:val="22"/>
        </w:rPr>
        <w:t>Tyres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Ltd. came into inception in 1972 and has since been a trusted name in the business of manufacture and sale of </w:t>
      </w:r>
      <w:proofErr w:type="spellStart"/>
      <w:r>
        <w:rPr>
          <w:rFonts w:ascii="Calibri" w:eastAsia="Calibri" w:hAnsi="Calibri" w:cs="Calibri"/>
          <w:sz w:val="22"/>
          <w:szCs w:val="22"/>
        </w:rPr>
        <w:t>tyres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With our corporate headquarters in Gurgaon, India, we cater to over </w:t>
      </w:r>
      <w:r w:rsidR="00572566">
        <w:rPr>
          <w:rFonts w:ascii="Calibri" w:eastAsia="Calibri" w:hAnsi="Calibri" w:cs="Calibri"/>
          <w:sz w:val="22"/>
          <w:szCs w:val="22"/>
        </w:rPr>
        <w:t>100 countries</w:t>
      </w:r>
      <w:r>
        <w:rPr>
          <w:rFonts w:ascii="Calibri" w:eastAsia="Calibri" w:hAnsi="Calibri" w:cs="Calibri"/>
          <w:sz w:val="22"/>
          <w:szCs w:val="22"/>
        </w:rPr>
        <w:t xml:space="preserve"> across the globe. The company markets its products under our two global brands- Apollo and </w:t>
      </w:r>
      <w:r w:rsidR="00572566">
        <w:rPr>
          <w:rFonts w:ascii="Calibri" w:eastAsia="Calibri" w:hAnsi="Calibri" w:cs="Calibri"/>
          <w:sz w:val="22"/>
          <w:szCs w:val="22"/>
        </w:rPr>
        <w:t>Gradstein</w:t>
      </w:r>
      <w:r>
        <w:rPr>
          <w:rFonts w:ascii="Calibri" w:eastAsia="Calibri" w:hAnsi="Calibri" w:cs="Calibri"/>
          <w:sz w:val="22"/>
          <w:szCs w:val="22"/>
        </w:rPr>
        <w:t xml:space="preserve">. These products are available in countries across the globe through a vast network of </w:t>
      </w:r>
      <w:proofErr w:type="spellStart"/>
      <w:r>
        <w:rPr>
          <w:rFonts w:ascii="Calibri" w:eastAsia="Calibri" w:hAnsi="Calibri" w:cs="Calibri"/>
          <w:sz w:val="22"/>
          <w:szCs w:val="22"/>
        </w:rPr>
        <w:t>brandes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Apollo </w:t>
      </w:r>
      <w:proofErr w:type="spellStart"/>
      <w:r>
        <w:rPr>
          <w:rFonts w:ascii="Calibri" w:eastAsia="Calibri" w:hAnsi="Calibri" w:cs="Calibri"/>
          <w:sz w:val="22"/>
          <w:szCs w:val="22"/>
        </w:rPr>
        <w:t>Tyres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has multiple manufacturing units in India, the Netherlands and Hungary.</w:t>
      </w:r>
    </w:p>
    <w:p w14:paraId="2B25CDF7" w14:textId="77777777" w:rsidR="007150DC" w:rsidRDefault="00E46DAB">
      <w:pPr>
        <w:spacing w:before="391" w:after="136" w:line="268" w:lineRule="atLeast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Roles and Responsibilities:</w:t>
      </w:r>
    </w:p>
    <w:p w14:paraId="645B49D4" w14:textId="70AF33BA" w:rsidR="007150DC" w:rsidRPr="002C7675" w:rsidRDefault="00572566">
      <w:pPr>
        <w:numPr>
          <w:ilvl w:val="0"/>
          <w:numId w:val="4"/>
        </w:numPr>
        <w:spacing w:before="2" w:line="268" w:lineRule="atLeast"/>
        <w:ind w:left="985" w:hanging="35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Responsible for gathering requirement analysis and development of the application  through interactions with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business process </w:t>
      </w:r>
      <w:r>
        <w:rPr>
          <w:rFonts w:ascii="Calibri" w:eastAsia="Calibri" w:hAnsi="Calibri" w:cs="Calibri"/>
          <w:sz w:val="22"/>
          <w:szCs w:val="22"/>
        </w:rPr>
        <w:t>owners in relation to legacy and current systems.</w:t>
      </w:r>
    </w:p>
    <w:p w14:paraId="35018C76" w14:textId="743CFFC3" w:rsidR="002C7675" w:rsidRDefault="002C7675">
      <w:pPr>
        <w:numPr>
          <w:ilvl w:val="0"/>
          <w:numId w:val="4"/>
        </w:numPr>
        <w:spacing w:before="2" w:line="268" w:lineRule="atLeast"/>
        <w:ind w:left="985" w:hanging="355"/>
        <w:rPr>
          <w:sz w:val="22"/>
          <w:szCs w:val="22"/>
        </w:rPr>
      </w:pPr>
      <w:r w:rsidRPr="002C7675">
        <w:rPr>
          <w:sz w:val="22"/>
          <w:szCs w:val="22"/>
        </w:rPr>
        <w:t xml:space="preserve">Supported </w:t>
      </w:r>
      <w:r w:rsidRPr="002C7675">
        <w:rPr>
          <w:b/>
          <w:bCs/>
          <w:sz w:val="22"/>
          <w:szCs w:val="22"/>
        </w:rPr>
        <w:t>SAP S/4HANA data migration</w:t>
      </w:r>
      <w:r w:rsidRPr="002C7675">
        <w:rPr>
          <w:sz w:val="22"/>
          <w:szCs w:val="22"/>
        </w:rPr>
        <w:t xml:space="preserve"> from legacy systems using </w:t>
      </w:r>
      <w:r w:rsidRPr="002C7675">
        <w:rPr>
          <w:b/>
          <w:bCs/>
          <w:sz w:val="22"/>
          <w:szCs w:val="22"/>
        </w:rPr>
        <w:t>LSMW</w:t>
      </w:r>
      <w:r w:rsidRPr="002C7675">
        <w:rPr>
          <w:sz w:val="22"/>
          <w:szCs w:val="22"/>
        </w:rPr>
        <w:t xml:space="preserve"> and </w:t>
      </w:r>
      <w:r w:rsidRPr="002C7675">
        <w:rPr>
          <w:b/>
          <w:bCs/>
          <w:sz w:val="22"/>
          <w:szCs w:val="22"/>
        </w:rPr>
        <w:t>BODS</w:t>
      </w:r>
      <w:r w:rsidRPr="002C7675">
        <w:rPr>
          <w:sz w:val="22"/>
          <w:szCs w:val="22"/>
        </w:rPr>
        <w:t>, ensuring accurate transfer of master data and transactional data.</w:t>
      </w:r>
    </w:p>
    <w:p w14:paraId="1D2C46B3" w14:textId="4CE34C12" w:rsidR="007150DC" w:rsidRDefault="00E46DAB">
      <w:pPr>
        <w:numPr>
          <w:ilvl w:val="0"/>
          <w:numId w:val="4"/>
        </w:numPr>
        <w:spacing w:before="2"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Configuration of </w:t>
      </w:r>
      <w:r>
        <w:rPr>
          <w:rFonts w:ascii="Calibri" w:eastAsia="Calibri" w:hAnsi="Calibri" w:cs="Calibri"/>
          <w:b/>
          <w:bCs/>
          <w:sz w:val="22"/>
          <w:szCs w:val="22"/>
        </w:rPr>
        <w:t>OTC process</w:t>
      </w:r>
      <w:r>
        <w:rPr>
          <w:rFonts w:ascii="Calibri" w:eastAsia="Calibri" w:hAnsi="Calibri" w:cs="Calibri"/>
          <w:sz w:val="22"/>
          <w:szCs w:val="22"/>
        </w:rPr>
        <w:t>:</w:t>
      </w:r>
      <w:r w:rsidR="0057256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orders,</w:t>
      </w:r>
      <w:r w:rsidR="00572566">
        <w:rPr>
          <w:rFonts w:ascii="Calibri" w:eastAsia="Calibri" w:hAnsi="Calibri" w:cs="Calibri"/>
          <w:sz w:val="22"/>
          <w:szCs w:val="22"/>
        </w:rPr>
        <w:t xml:space="preserve"> returns, and</w:t>
      </w:r>
      <w:r>
        <w:rPr>
          <w:rFonts w:ascii="Calibri" w:eastAsia="Calibri" w:hAnsi="Calibri" w:cs="Calibri"/>
          <w:sz w:val="22"/>
          <w:szCs w:val="22"/>
        </w:rPr>
        <w:t xml:space="preserve"> credit /debit memo requests.</w:t>
      </w:r>
    </w:p>
    <w:p w14:paraId="46A0FE18" w14:textId="33B01BB5" w:rsidR="007150DC" w:rsidRPr="004E5528" w:rsidRDefault="00E46DAB">
      <w:pPr>
        <w:numPr>
          <w:ilvl w:val="0"/>
          <w:numId w:val="4"/>
        </w:numPr>
        <w:spacing w:before="2"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Interacted with developers to design </w:t>
      </w:r>
      <w:r w:rsidR="00572566">
        <w:rPr>
          <w:rFonts w:ascii="Calibri" w:eastAsia="Calibri" w:hAnsi="Calibri" w:cs="Calibri"/>
          <w:sz w:val="22"/>
          <w:szCs w:val="22"/>
        </w:rPr>
        <w:t>reports, smart</w:t>
      </w:r>
      <w:r>
        <w:rPr>
          <w:rFonts w:ascii="Calibri" w:eastAsia="Calibri" w:hAnsi="Calibri" w:cs="Calibri"/>
          <w:sz w:val="22"/>
          <w:szCs w:val="22"/>
        </w:rPr>
        <w:t xml:space="preserve"> forms and user exits.</w:t>
      </w:r>
    </w:p>
    <w:p w14:paraId="02A95999" w14:textId="27BCD167" w:rsidR="004E5528" w:rsidRDefault="004E5528">
      <w:pPr>
        <w:numPr>
          <w:ilvl w:val="0"/>
          <w:numId w:val="4"/>
        </w:numPr>
        <w:spacing w:before="2" w:line="268" w:lineRule="atLeast"/>
        <w:ind w:left="985" w:hanging="355"/>
        <w:jc w:val="both"/>
        <w:rPr>
          <w:sz w:val="22"/>
          <w:szCs w:val="22"/>
        </w:rPr>
      </w:pPr>
      <w:r w:rsidRPr="004E5528">
        <w:rPr>
          <w:sz w:val="22"/>
          <w:szCs w:val="22"/>
        </w:rPr>
        <w:t>Assisted in the implementation of SAP SD in a full-cycle S/4HANA deployment, from blueprinting to post-go-live support.</w:t>
      </w:r>
    </w:p>
    <w:p w14:paraId="2940B9FC" w14:textId="6021197A" w:rsidR="007150DC" w:rsidRPr="001C1024" w:rsidRDefault="00572566">
      <w:pPr>
        <w:numPr>
          <w:ilvl w:val="0"/>
          <w:numId w:val="4"/>
        </w:numPr>
        <w:spacing w:before="2" w:line="268" w:lineRule="atLeast"/>
        <w:ind w:left="985" w:hanging="35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Worked on </w:t>
      </w:r>
      <w:r>
        <w:rPr>
          <w:rFonts w:ascii="Calibri" w:eastAsia="Calibri" w:hAnsi="Calibri" w:cs="Calibri"/>
          <w:b/>
          <w:bCs/>
          <w:sz w:val="22"/>
          <w:szCs w:val="22"/>
        </w:rPr>
        <w:t>variant configuration</w:t>
      </w:r>
      <w:r>
        <w:rPr>
          <w:rFonts w:ascii="Calibri" w:eastAsia="Calibri" w:hAnsi="Calibri" w:cs="Calibri"/>
          <w:sz w:val="22"/>
          <w:szCs w:val="22"/>
        </w:rPr>
        <w:t>, linked classes, items and BOM, configured configurable materials BOM, variant pricing dependencies.</w:t>
      </w:r>
    </w:p>
    <w:p w14:paraId="5A55BD46" w14:textId="460372D0" w:rsidR="001C1024" w:rsidRDefault="001C1024">
      <w:pPr>
        <w:numPr>
          <w:ilvl w:val="0"/>
          <w:numId w:val="4"/>
        </w:numPr>
        <w:spacing w:before="2" w:line="268" w:lineRule="atLeast"/>
        <w:ind w:left="985" w:hanging="355"/>
        <w:rPr>
          <w:sz w:val="22"/>
          <w:szCs w:val="22"/>
        </w:rPr>
      </w:pPr>
      <w:r w:rsidRPr="001C1024">
        <w:rPr>
          <w:sz w:val="22"/>
          <w:szCs w:val="22"/>
        </w:rPr>
        <w:t>Participated in data migration activities for customer master data, material master data, and open sales orders to SAP S/4HANA.</w:t>
      </w:r>
    </w:p>
    <w:p w14:paraId="332BB52A" w14:textId="0853A0D6" w:rsidR="007150DC" w:rsidRDefault="00E46DAB">
      <w:pPr>
        <w:numPr>
          <w:ilvl w:val="0"/>
          <w:numId w:val="4"/>
        </w:numPr>
        <w:spacing w:before="2"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Worked on </w:t>
      </w:r>
      <w:r w:rsidR="00572566">
        <w:rPr>
          <w:rFonts w:ascii="Calibri" w:eastAsia="Calibri" w:hAnsi="Calibri" w:cs="Calibri"/>
          <w:b/>
          <w:bCs/>
          <w:sz w:val="22"/>
          <w:szCs w:val="22"/>
        </w:rPr>
        <w:t>rebates</w:t>
      </w:r>
      <w:r w:rsidR="00572566">
        <w:rPr>
          <w:rFonts w:ascii="Calibri" w:eastAsia="Calibri" w:hAnsi="Calibri" w:cs="Calibri"/>
          <w:sz w:val="22"/>
          <w:szCs w:val="22"/>
        </w:rPr>
        <w:t>,</w:t>
      </w:r>
      <w:r w:rsidR="00572566">
        <w:rPr>
          <w:rFonts w:ascii="Calibri" w:eastAsia="Calibri" w:hAnsi="Calibri" w:cs="Calibri"/>
          <w:b/>
          <w:bCs/>
          <w:sz w:val="22"/>
          <w:szCs w:val="22"/>
        </w:rPr>
        <w:t xml:space="preserve"> material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572566">
        <w:rPr>
          <w:rFonts w:ascii="Calibri" w:eastAsia="Calibri" w:hAnsi="Calibri" w:cs="Calibri"/>
          <w:b/>
          <w:bCs/>
          <w:sz w:val="22"/>
          <w:szCs w:val="22"/>
        </w:rPr>
        <w:t>determination</w:t>
      </w:r>
      <w:r w:rsidR="00572566">
        <w:rPr>
          <w:rFonts w:ascii="Calibri" w:eastAsia="Calibri" w:hAnsi="Calibri" w:cs="Calibri"/>
          <w:sz w:val="22"/>
          <w:szCs w:val="22"/>
        </w:rPr>
        <w:t>,</w:t>
      </w:r>
      <w:r w:rsidR="00572566">
        <w:rPr>
          <w:rFonts w:ascii="Calibri" w:eastAsia="Calibri" w:hAnsi="Calibri" w:cs="Calibri"/>
          <w:b/>
          <w:bCs/>
          <w:sz w:val="22"/>
          <w:szCs w:val="22"/>
        </w:rPr>
        <w:t xml:space="preserve"> out</w:t>
      </w:r>
      <w:r w:rsidR="00572566">
        <w:rPr>
          <w:rFonts w:ascii="Calibri" w:eastAsia="Calibri" w:hAnsi="Calibri" w:cs="Calibri"/>
          <w:sz w:val="22"/>
          <w:szCs w:val="22"/>
        </w:rPr>
        <w:t>put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determination </w:t>
      </w:r>
      <w:r>
        <w:rPr>
          <w:rFonts w:ascii="Calibri" w:eastAsia="Calibri" w:hAnsi="Calibri" w:cs="Calibri"/>
          <w:sz w:val="22"/>
          <w:szCs w:val="22"/>
        </w:rPr>
        <w:t>using condition techniques.</w:t>
      </w:r>
    </w:p>
    <w:p w14:paraId="2ED1E413" w14:textId="76B3A612" w:rsidR="007150DC" w:rsidRDefault="00E46DAB">
      <w:pPr>
        <w:numPr>
          <w:ilvl w:val="0"/>
          <w:numId w:val="4"/>
        </w:numPr>
        <w:spacing w:before="1"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Configured and customized new </w:t>
      </w:r>
      <w:r w:rsidR="00572566">
        <w:rPr>
          <w:rFonts w:ascii="Calibri" w:eastAsia="Calibri" w:hAnsi="Calibri" w:cs="Calibri"/>
          <w:sz w:val="22"/>
          <w:szCs w:val="22"/>
        </w:rPr>
        <w:t>sales, delivery</w:t>
      </w:r>
      <w:r>
        <w:rPr>
          <w:rFonts w:ascii="Calibri" w:eastAsia="Calibri" w:hAnsi="Calibri" w:cs="Calibri"/>
          <w:sz w:val="22"/>
          <w:szCs w:val="22"/>
        </w:rPr>
        <w:t xml:space="preserve"> and billing document </w:t>
      </w:r>
      <w:r w:rsidR="00572566">
        <w:rPr>
          <w:rFonts w:ascii="Calibri" w:eastAsia="Calibri" w:hAnsi="Calibri" w:cs="Calibri"/>
          <w:sz w:val="22"/>
          <w:szCs w:val="22"/>
        </w:rPr>
        <w:t>types, number</w:t>
      </w:r>
      <w:r>
        <w:rPr>
          <w:rFonts w:ascii="Calibri" w:eastAsia="Calibri" w:hAnsi="Calibri" w:cs="Calibri"/>
          <w:sz w:val="22"/>
          <w:szCs w:val="22"/>
        </w:rPr>
        <w:t xml:space="preserve"> ranges.</w:t>
      </w:r>
    </w:p>
    <w:p w14:paraId="4527823F" w14:textId="084EBDF6" w:rsidR="007150DC" w:rsidRDefault="00E46DAB">
      <w:pPr>
        <w:numPr>
          <w:ilvl w:val="0"/>
          <w:numId w:val="5"/>
        </w:numPr>
        <w:spacing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Maintained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copying controls </w:t>
      </w:r>
      <w:r>
        <w:rPr>
          <w:rFonts w:ascii="Calibri" w:eastAsia="Calibri" w:hAnsi="Calibri" w:cs="Calibri"/>
          <w:sz w:val="22"/>
          <w:szCs w:val="22"/>
        </w:rPr>
        <w:t xml:space="preserve">for </w:t>
      </w:r>
      <w:r w:rsidR="00572566">
        <w:rPr>
          <w:rFonts w:ascii="Calibri" w:eastAsia="Calibri" w:hAnsi="Calibri" w:cs="Calibri"/>
          <w:sz w:val="22"/>
          <w:szCs w:val="22"/>
        </w:rPr>
        <w:t>sales, delivery</w:t>
      </w:r>
      <w:r>
        <w:rPr>
          <w:rFonts w:ascii="Calibri" w:eastAsia="Calibri" w:hAnsi="Calibri" w:cs="Calibri"/>
          <w:sz w:val="22"/>
          <w:szCs w:val="22"/>
        </w:rPr>
        <w:t xml:space="preserve"> and billing documents.</w:t>
      </w:r>
    </w:p>
    <w:p w14:paraId="17BC8075" w14:textId="38CA0A42" w:rsidR="007150DC" w:rsidRDefault="00E46DAB">
      <w:pPr>
        <w:numPr>
          <w:ilvl w:val="0"/>
          <w:numId w:val="5"/>
        </w:numPr>
        <w:spacing w:before="2" w:line="268" w:lineRule="atLeast"/>
        <w:ind w:left="985" w:right="192" w:hanging="35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Configured outbound delivery </w:t>
      </w:r>
      <w:r w:rsidR="00572566">
        <w:rPr>
          <w:rFonts w:ascii="Calibri" w:eastAsia="Calibri" w:hAnsi="Calibri" w:cs="Calibri"/>
          <w:sz w:val="22"/>
          <w:szCs w:val="22"/>
        </w:rPr>
        <w:t>documents, delivery</w:t>
      </w:r>
      <w:r>
        <w:rPr>
          <w:rFonts w:ascii="Calibri" w:eastAsia="Calibri" w:hAnsi="Calibri" w:cs="Calibri"/>
          <w:sz w:val="22"/>
          <w:szCs w:val="22"/>
        </w:rPr>
        <w:t xml:space="preserve"> item </w:t>
      </w:r>
      <w:r w:rsidR="00572566">
        <w:rPr>
          <w:rFonts w:ascii="Calibri" w:eastAsia="Calibri" w:hAnsi="Calibri" w:cs="Calibri"/>
          <w:sz w:val="22"/>
          <w:szCs w:val="22"/>
        </w:rPr>
        <w:t>category, and</w:t>
      </w:r>
      <w:r>
        <w:rPr>
          <w:rFonts w:ascii="Calibri" w:eastAsia="Calibri" w:hAnsi="Calibri" w:cs="Calibri"/>
          <w:sz w:val="22"/>
          <w:szCs w:val="22"/>
        </w:rPr>
        <w:t xml:space="preserve"> item category determination rule.</w:t>
      </w:r>
    </w:p>
    <w:p w14:paraId="3598CC9D" w14:textId="008B2C4A" w:rsidR="007150DC" w:rsidRDefault="00E46DAB">
      <w:pPr>
        <w:numPr>
          <w:ilvl w:val="0"/>
          <w:numId w:val="5"/>
        </w:numPr>
        <w:spacing w:before="2" w:line="268" w:lineRule="atLeast"/>
        <w:ind w:left="985" w:hanging="35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Master  </w:t>
      </w:r>
      <w:r>
        <w:rPr>
          <w:rFonts w:ascii="Calibri" w:eastAsia="Calibri" w:hAnsi="Calibri" w:cs="Calibri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data  </w:t>
      </w:r>
      <w:r>
        <w:rPr>
          <w:rFonts w:ascii="Calibri" w:eastAsia="Calibri" w:hAnsi="Calibri" w:cs="Calibri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customization  </w:t>
      </w:r>
      <w:r>
        <w:rPr>
          <w:rFonts w:ascii="Calibri" w:eastAsia="Calibri" w:hAnsi="Calibri" w:cs="Calibri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of  </w:t>
      </w:r>
      <w:r>
        <w:rPr>
          <w:rFonts w:ascii="Calibri" w:eastAsia="Calibri" w:hAnsi="Calibri" w:cs="Calibri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customer  </w:t>
      </w:r>
      <w:r>
        <w:rPr>
          <w:rFonts w:ascii="Calibri" w:eastAsia="Calibri" w:hAnsi="Calibri" w:cs="Calibri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master  </w:t>
      </w:r>
      <w:r>
        <w:rPr>
          <w:rFonts w:ascii="Calibri" w:eastAsia="Calibri" w:hAnsi="Calibri" w:cs="Calibri"/>
          <w:spacing w:val="73"/>
          <w:sz w:val="22"/>
          <w:szCs w:val="22"/>
        </w:rPr>
        <w:t xml:space="preserve"> </w:t>
      </w:r>
      <w:r w:rsidR="00572566">
        <w:rPr>
          <w:rFonts w:ascii="Calibri" w:eastAsia="Calibri" w:hAnsi="Calibri" w:cs="Calibri"/>
          <w:sz w:val="22"/>
          <w:szCs w:val="22"/>
        </w:rPr>
        <w:t>data, customer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account  </w:t>
      </w:r>
      <w:r>
        <w:rPr>
          <w:rFonts w:ascii="Calibri" w:eastAsia="Calibri" w:hAnsi="Calibri" w:cs="Calibri"/>
          <w:spacing w:val="73"/>
          <w:sz w:val="22"/>
          <w:szCs w:val="22"/>
        </w:rPr>
        <w:t xml:space="preserve"> </w:t>
      </w:r>
      <w:r w:rsidR="00572566">
        <w:rPr>
          <w:rFonts w:ascii="Calibri" w:eastAsia="Calibri" w:hAnsi="Calibri" w:cs="Calibri"/>
          <w:sz w:val="22"/>
          <w:szCs w:val="22"/>
        </w:rPr>
        <w:t>groups, partner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72566">
        <w:rPr>
          <w:rFonts w:ascii="Calibri" w:eastAsia="Calibri" w:hAnsi="Calibri" w:cs="Calibri"/>
          <w:sz w:val="22"/>
          <w:szCs w:val="22"/>
        </w:rPr>
        <w:t>determination, partner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72566">
        <w:rPr>
          <w:rFonts w:ascii="Calibri" w:eastAsia="Calibri" w:hAnsi="Calibri" w:cs="Calibri"/>
          <w:sz w:val="22"/>
          <w:szCs w:val="22"/>
        </w:rPr>
        <w:t>types, access</w:t>
      </w:r>
      <w:r>
        <w:rPr>
          <w:rFonts w:ascii="Calibri" w:eastAsia="Calibri" w:hAnsi="Calibri" w:cs="Calibri"/>
          <w:sz w:val="22"/>
          <w:szCs w:val="22"/>
        </w:rPr>
        <w:t xml:space="preserve"> sequences and procedures.</w:t>
      </w:r>
    </w:p>
    <w:p w14:paraId="41EE8125" w14:textId="0DC72A22" w:rsidR="007150DC" w:rsidRDefault="00E46DAB">
      <w:pPr>
        <w:numPr>
          <w:ilvl w:val="0"/>
          <w:numId w:val="5"/>
        </w:numPr>
        <w:spacing w:before="2"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SD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FI </w:t>
      </w:r>
      <w:r w:rsidR="00572566">
        <w:rPr>
          <w:rFonts w:ascii="Calibri" w:eastAsia="Calibri" w:hAnsi="Calibri" w:cs="Calibri"/>
          <w:b/>
          <w:bCs/>
          <w:sz w:val="22"/>
          <w:szCs w:val="22"/>
        </w:rPr>
        <w:t>Integration</w:t>
      </w:r>
      <w:r w:rsidR="00572566">
        <w:rPr>
          <w:rFonts w:ascii="Calibri" w:eastAsia="Calibri" w:hAnsi="Calibri" w:cs="Calibri"/>
          <w:sz w:val="22"/>
          <w:szCs w:val="22"/>
        </w:rPr>
        <w:t>: Revenue</w:t>
      </w:r>
      <w:r>
        <w:rPr>
          <w:rFonts w:ascii="Calibri" w:eastAsia="Calibri" w:hAnsi="Calibri" w:cs="Calibri"/>
          <w:sz w:val="22"/>
          <w:szCs w:val="22"/>
        </w:rPr>
        <w:t xml:space="preserve"> account </w:t>
      </w:r>
      <w:r w:rsidR="00572566">
        <w:rPr>
          <w:rFonts w:ascii="Calibri" w:eastAsia="Calibri" w:hAnsi="Calibri" w:cs="Calibri"/>
          <w:sz w:val="22"/>
          <w:szCs w:val="22"/>
        </w:rPr>
        <w:t>determination, G</w:t>
      </w:r>
      <w:r>
        <w:rPr>
          <w:rFonts w:ascii="Calibri" w:eastAsia="Calibri" w:hAnsi="Calibri" w:cs="Calibri"/>
          <w:sz w:val="22"/>
          <w:szCs w:val="22"/>
        </w:rPr>
        <w:t xml:space="preserve">/L </w:t>
      </w:r>
      <w:r w:rsidR="00572566">
        <w:rPr>
          <w:rFonts w:ascii="Calibri" w:eastAsia="Calibri" w:hAnsi="Calibri" w:cs="Calibri"/>
          <w:sz w:val="22"/>
          <w:szCs w:val="22"/>
        </w:rPr>
        <w:t>accounts, account</w:t>
      </w:r>
      <w:r>
        <w:rPr>
          <w:rFonts w:ascii="Calibri" w:eastAsia="Calibri" w:hAnsi="Calibri" w:cs="Calibri"/>
          <w:sz w:val="22"/>
          <w:szCs w:val="22"/>
        </w:rPr>
        <w:t xml:space="preserve"> keys.</w:t>
      </w:r>
    </w:p>
    <w:p w14:paraId="75DD47AC" w14:textId="77777777" w:rsidR="007150DC" w:rsidRDefault="00E46DAB">
      <w:pPr>
        <w:spacing w:before="514" w:line="268" w:lineRule="atLeast"/>
        <w:jc w:val="both"/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Project# 2</w:t>
      </w:r>
    </w:p>
    <w:p w14:paraId="45138C84" w14:textId="635DB298" w:rsidR="007150DC" w:rsidRDefault="00572566">
      <w:pPr>
        <w:spacing w:before="2" w:line="268" w:lineRule="atLeast"/>
        <w:ind w:left="27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Client:                            GAIL(India)Limited</w:t>
      </w:r>
    </w:p>
    <w:p w14:paraId="1A0287AF" w14:textId="6E4A0521" w:rsidR="007150DC" w:rsidRDefault="00572566">
      <w:pPr>
        <w:spacing w:before="2" w:line="268" w:lineRule="atLeast"/>
        <w:ind w:left="27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Role</w:t>
      </w:r>
      <w:r>
        <w:rPr>
          <w:rFonts w:ascii="Calibri" w:eastAsia="Calibri" w:hAnsi="Calibri" w:cs="Calibri"/>
          <w:b/>
          <w:bCs/>
          <w:spacing w:val="1434"/>
          <w:sz w:val="22"/>
          <w:szCs w:val="22"/>
        </w:rPr>
        <w:t>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5B4D6D">
        <w:rPr>
          <w:rFonts w:ascii="Calibri" w:eastAsia="Calibri" w:hAnsi="Calibri" w:cs="Calibri"/>
          <w:b/>
          <w:bCs/>
          <w:color w:val="212529"/>
          <w:sz w:val="22"/>
          <w:szCs w:val="22"/>
          <w:shd w:val="clear" w:color="auto" w:fill="FFFFFF"/>
        </w:rPr>
        <w:t xml:space="preserve">Process Specialist Data </w:t>
      </w:r>
      <w:r>
        <w:rPr>
          <w:rFonts w:ascii="Calibri" w:eastAsia="Calibri" w:hAnsi="Calibri" w:cs="Calibri"/>
          <w:b/>
          <w:bCs/>
          <w:sz w:val="22"/>
          <w:szCs w:val="22"/>
        </w:rPr>
        <w:t>(Implementation)</w:t>
      </w:r>
    </w:p>
    <w:p w14:paraId="6E1C1558" w14:textId="4E21F88D" w:rsidR="007150DC" w:rsidRDefault="00572566">
      <w:pPr>
        <w:spacing w:before="2" w:line="268" w:lineRule="atLeast"/>
        <w:ind w:left="27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Duration</w:t>
      </w:r>
      <w:r>
        <w:rPr>
          <w:rFonts w:ascii="Calibri" w:eastAsia="Calibri" w:hAnsi="Calibri" w:cs="Calibri"/>
          <w:b/>
          <w:bCs/>
          <w:spacing w:val="1030"/>
          <w:sz w:val="22"/>
          <w:szCs w:val="22"/>
        </w:rPr>
        <w:t>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8A36B3">
        <w:rPr>
          <w:rFonts w:ascii="Calibri" w:eastAsia="Calibri" w:hAnsi="Calibri" w:cs="Calibri"/>
          <w:b/>
          <w:bCs/>
          <w:sz w:val="22"/>
          <w:szCs w:val="22"/>
        </w:rPr>
        <w:t>Dec</w:t>
      </w:r>
      <w:r>
        <w:rPr>
          <w:rFonts w:ascii="Calibri" w:eastAsia="Calibri" w:hAnsi="Calibri" w:cs="Calibri"/>
          <w:b/>
          <w:bCs/>
          <w:sz w:val="22"/>
          <w:szCs w:val="22"/>
        </w:rPr>
        <w:t>20</w:t>
      </w:r>
      <w:r w:rsidR="008A36B3">
        <w:rPr>
          <w:rFonts w:ascii="Calibri" w:eastAsia="Calibri" w:hAnsi="Calibri" w:cs="Calibri"/>
          <w:b/>
          <w:bCs/>
          <w:sz w:val="22"/>
          <w:szCs w:val="22"/>
        </w:rPr>
        <w:t>21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to Dec202</w:t>
      </w:r>
      <w:r w:rsidR="008A36B3">
        <w:rPr>
          <w:rFonts w:ascii="Calibri" w:eastAsia="Calibri" w:hAnsi="Calibri" w:cs="Calibri"/>
          <w:b/>
          <w:bCs/>
          <w:sz w:val="22"/>
          <w:szCs w:val="22"/>
        </w:rPr>
        <w:t>2</w:t>
      </w:r>
    </w:p>
    <w:p w14:paraId="466BC9D4" w14:textId="7CDEEC94" w:rsidR="007150DC" w:rsidRDefault="00572566">
      <w:pPr>
        <w:spacing w:before="2" w:line="268" w:lineRule="atLeast"/>
        <w:ind w:left="27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Environment:              </w:t>
      </w:r>
      <w:r w:rsidR="008A36B3">
        <w:rPr>
          <w:rFonts w:ascii="Calibri" w:eastAsia="Calibri" w:hAnsi="Calibri" w:cs="Calibri"/>
          <w:b/>
          <w:bCs/>
          <w:sz w:val="22"/>
          <w:szCs w:val="22"/>
        </w:rPr>
        <w:t>Process Specialist</w:t>
      </w:r>
    </w:p>
    <w:p w14:paraId="302AA368" w14:textId="546830A0" w:rsidR="007150DC" w:rsidRDefault="00E46DAB">
      <w:pPr>
        <w:spacing w:before="2" w:line="268" w:lineRule="atLeast"/>
        <w:ind w:left="27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Project </w:t>
      </w:r>
      <w:r w:rsidR="00572566">
        <w:rPr>
          <w:rFonts w:ascii="Calibri" w:eastAsia="Calibri" w:hAnsi="Calibri" w:cs="Calibri"/>
          <w:b/>
          <w:bCs/>
          <w:sz w:val="22"/>
          <w:szCs w:val="22"/>
        </w:rPr>
        <w:t>Description:</w:t>
      </w:r>
    </w:p>
    <w:p w14:paraId="6ECB9B01" w14:textId="37B77507" w:rsidR="007150DC" w:rsidRDefault="00E46DAB">
      <w:pPr>
        <w:spacing w:before="136" w:line="268" w:lineRule="atLeast"/>
        <w:ind w:left="27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GAIL(India)Limited is a central public sector undertaking under the ownership of ministry of petroleum and natural gas.in order to secure gas for its mainstream </w:t>
      </w:r>
      <w:r w:rsidR="00572566">
        <w:rPr>
          <w:rFonts w:ascii="Calibri" w:eastAsia="Calibri" w:hAnsi="Calibri" w:cs="Calibri"/>
          <w:sz w:val="22"/>
          <w:szCs w:val="22"/>
        </w:rPr>
        <w:t>business, the</w:t>
      </w:r>
      <w:r>
        <w:rPr>
          <w:rFonts w:ascii="Calibri" w:eastAsia="Calibri" w:hAnsi="Calibri" w:cs="Calibri"/>
          <w:sz w:val="22"/>
          <w:szCs w:val="22"/>
        </w:rPr>
        <w:t xml:space="preserve"> exploration and production department was </w:t>
      </w:r>
      <w:r w:rsidR="00572566">
        <w:rPr>
          <w:rFonts w:ascii="Calibri" w:eastAsia="Calibri" w:hAnsi="Calibri" w:cs="Calibri"/>
          <w:sz w:val="22"/>
          <w:szCs w:val="22"/>
        </w:rPr>
        <w:t>created. Today</w:t>
      </w:r>
      <w:r>
        <w:rPr>
          <w:rFonts w:ascii="Calibri" w:eastAsia="Calibri" w:hAnsi="Calibri" w:cs="Calibri"/>
          <w:sz w:val="22"/>
          <w:szCs w:val="22"/>
        </w:rPr>
        <w:t xml:space="preserve"> GAIL is a partner in the Daewoo-OVL led consortium in two offshore blocks in </w:t>
      </w:r>
      <w:r w:rsidR="00572566">
        <w:rPr>
          <w:rFonts w:ascii="Calibri" w:eastAsia="Calibri" w:hAnsi="Calibri" w:cs="Calibri"/>
          <w:sz w:val="22"/>
          <w:szCs w:val="22"/>
        </w:rPr>
        <w:t>Myanmar, which</w:t>
      </w:r>
      <w:r>
        <w:rPr>
          <w:rFonts w:ascii="Calibri" w:eastAsia="Calibri" w:hAnsi="Calibri" w:cs="Calibri"/>
          <w:sz w:val="22"/>
          <w:szCs w:val="22"/>
        </w:rPr>
        <w:t xml:space="preserve"> have made a gas discovery.</w:t>
      </w:r>
    </w:p>
    <w:p w14:paraId="1406677B" w14:textId="77777777" w:rsidR="007150DC" w:rsidRDefault="00E46DAB">
      <w:pPr>
        <w:spacing w:before="270" w:after="136" w:line="268" w:lineRule="atLeast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Roles and Responsibilities:</w:t>
      </w:r>
    </w:p>
    <w:p w14:paraId="54BCA5BC" w14:textId="0BE24BE2" w:rsidR="007150DC" w:rsidRDefault="00E46DAB" w:rsidP="00572566">
      <w:pPr>
        <w:numPr>
          <w:ilvl w:val="0"/>
          <w:numId w:val="6"/>
        </w:numPr>
        <w:spacing w:before="2" w:line="268" w:lineRule="atLeast"/>
        <w:ind w:left="985" w:hanging="35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Responsible for gathering requirement analysis and development of the application through interactions with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business process </w:t>
      </w:r>
      <w:r>
        <w:rPr>
          <w:rFonts w:ascii="Calibri" w:eastAsia="Calibri" w:hAnsi="Calibri" w:cs="Calibri"/>
          <w:sz w:val="22"/>
          <w:szCs w:val="22"/>
        </w:rPr>
        <w:t>owners in relation to legacy and current systems.</w:t>
      </w:r>
    </w:p>
    <w:p w14:paraId="642F0525" w14:textId="5FD66316" w:rsidR="007150DC" w:rsidRDefault="00E46DAB" w:rsidP="00572566">
      <w:pPr>
        <w:numPr>
          <w:ilvl w:val="0"/>
          <w:numId w:val="6"/>
        </w:numPr>
        <w:spacing w:before="2" w:line="268" w:lineRule="atLeast"/>
        <w:ind w:left="985" w:hanging="35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Configuration of </w:t>
      </w:r>
      <w:r>
        <w:rPr>
          <w:rFonts w:ascii="Calibri" w:eastAsia="Calibri" w:hAnsi="Calibri" w:cs="Calibri"/>
          <w:b/>
          <w:bCs/>
          <w:sz w:val="22"/>
          <w:szCs w:val="22"/>
        </w:rPr>
        <w:t>OTC process</w:t>
      </w:r>
      <w:r w:rsidR="0057256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orders,</w:t>
      </w:r>
      <w:r w:rsidR="0057256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returns,</w:t>
      </w:r>
      <w:r w:rsidR="0057256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 credit /debit memo requests.</w:t>
      </w:r>
    </w:p>
    <w:p w14:paraId="7AE55333" w14:textId="3EA4217A" w:rsidR="007150DC" w:rsidRDefault="00E46DAB" w:rsidP="00572566">
      <w:pPr>
        <w:numPr>
          <w:ilvl w:val="0"/>
          <w:numId w:val="6"/>
        </w:numPr>
        <w:spacing w:before="2" w:line="268" w:lineRule="atLeast"/>
        <w:ind w:left="985" w:hanging="35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Interacted with developers to design reports,</w:t>
      </w:r>
      <w:r w:rsidR="0057256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smart forms and user exits.</w:t>
      </w:r>
    </w:p>
    <w:p w14:paraId="4AB5C7E8" w14:textId="594D7881" w:rsidR="007150DC" w:rsidRDefault="00E46DAB" w:rsidP="00572566">
      <w:pPr>
        <w:numPr>
          <w:ilvl w:val="0"/>
          <w:numId w:val="6"/>
        </w:numPr>
        <w:spacing w:before="2" w:line="268" w:lineRule="atLeast"/>
        <w:ind w:left="985" w:hanging="35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Worked on </w:t>
      </w:r>
      <w:r>
        <w:rPr>
          <w:rFonts w:ascii="Calibri" w:eastAsia="Calibri" w:hAnsi="Calibri" w:cs="Calibri"/>
          <w:b/>
          <w:bCs/>
          <w:sz w:val="22"/>
          <w:szCs w:val="22"/>
        </w:rPr>
        <w:t>variant configuration</w:t>
      </w:r>
      <w:r>
        <w:rPr>
          <w:rFonts w:ascii="Calibri" w:eastAsia="Calibri" w:hAnsi="Calibri" w:cs="Calibri"/>
          <w:sz w:val="22"/>
          <w:szCs w:val="22"/>
        </w:rPr>
        <w:t>,</w:t>
      </w:r>
      <w:r w:rsidR="0057256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linked classes,</w:t>
      </w:r>
      <w:r w:rsidR="0057256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items and BOM,</w:t>
      </w:r>
      <w:r w:rsidR="0057256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configured configurable materials BOM,</w:t>
      </w:r>
      <w:r w:rsidR="0057256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variant pricing dependencies.</w:t>
      </w:r>
    </w:p>
    <w:p w14:paraId="3AC2FD34" w14:textId="50C5EAAD" w:rsidR="007150DC" w:rsidRDefault="00E46DAB" w:rsidP="00572566">
      <w:pPr>
        <w:numPr>
          <w:ilvl w:val="0"/>
          <w:numId w:val="6"/>
        </w:numPr>
        <w:spacing w:before="2" w:line="268" w:lineRule="atLeast"/>
        <w:ind w:left="985" w:hanging="35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Worked on </w:t>
      </w:r>
      <w:r>
        <w:rPr>
          <w:rFonts w:ascii="Calibri" w:eastAsia="Calibri" w:hAnsi="Calibri" w:cs="Calibri"/>
          <w:b/>
          <w:bCs/>
          <w:sz w:val="22"/>
          <w:szCs w:val="22"/>
        </w:rPr>
        <w:t>rebates</w:t>
      </w:r>
      <w:r>
        <w:rPr>
          <w:rFonts w:ascii="Calibri" w:eastAsia="Calibri" w:hAnsi="Calibri" w:cs="Calibri"/>
          <w:sz w:val="22"/>
          <w:szCs w:val="22"/>
        </w:rPr>
        <w:t>,</w:t>
      </w:r>
      <w:r w:rsidR="0057256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material determination</w:t>
      </w:r>
      <w:r>
        <w:rPr>
          <w:rFonts w:ascii="Calibri" w:eastAsia="Calibri" w:hAnsi="Calibri" w:cs="Calibri"/>
          <w:sz w:val="22"/>
          <w:szCs w:val="22"/>
        </w:rPr>
        <w:t>,</w:t>
      </w:r>
      <w:r w:rsidR="00572566">
        <w:rPr>
          <w:rFonts w:ascii="Calibri" w:eastAsia="Calibri" w:hAnsi="Calibri" w:cs="Calibri"/>
          <w:sz w:val="22"/>
          <w:szCs w:val="22"/>
        </w:rPr>
        <w:t xml:space="preserve"> </w:t>
      </w:r>
      <w:r w:rsidR="00572566">
        <w:rPr>
          <w:rFonts w:ascii="Calibri" w:eastAsia="Calibri" w:hAnsi="Calibri" w:cs="Calibri"/>
          <w:b/>
          <w:bCs/>
          <w:sz w:val="22"/>
          <w:szCs w:val="22"/>
        </w:rPr>
        <w:t>out</w:t>
      </w:r>
      <w:r w:rsidR="00572566">
        <w:rPr>
          <w:rFonts w:ascii="Calibri" w:eastAsia="Calibri" w:hAnsi="Calibri" w:cs="Calibri"/>
          <w:sz w:val="22"/>
          <w:szCs w:val="22"/>
        </w:rPr>
        <w:t>put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determination </w:t>
      </w:r>
      <w:r>
        <w:rPr>
          <w:rFonts w:ascii="Calibri" w:eastAsia="Calibri" w:hAnsi="Calibri" w:cs="Calibri"/>
          <w:sz w:val="22"/>
          <w:szCs w:val="22"/>
        </w:rPr>
        <w:t>using condition techniques.</w:t>
      </w:r>
    </w:p>
    <w:p w14:paraId="65787946" w14:textId="785A06A1" w:rsidR="007150DC" w:rsidRDefault="00E46DAB" w:rsidP="00572566">
      <w:pPr>
        <w:numPr>
          <w:ilvl w:val="0"/>
          <w:numId w:val="6"/>
        </w:numPr>
        <w:spacing w:before="2" w:line="268" w:lineRule="atLeast"/>
        <w:ind w:left="985" w:hanging="35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Configured and customized new sales,</w:t>
      </w:r>
      <w:r w:rsidR="0057256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delivery and billing document </w:t>
      </w:r>
      <w:r w:rsidR="00572566">
        <w:rPr>
          <w:rFonts w:ascii="Calibri" w:eastAsia="Calibri" w:hAnsi="Calibri" w:cs="Calibri"/>
          <w:sz w:val="22"/>
          <w:szCs w:val="22"/>
        </w:rPr>
        <w:t>types, number</w:t>
      </w:r>
      <w:r>
        <w:rPr>
          <w:rFonts w:ascii="Calibri" w:eastAsia="Calibri" w:hAnsi="Calibri" w:cs="Calibri"/>
          <w:sz w:val="22"/>
          <w:szCs w:val="22"/>
        </w:rPr>
        <w:t xml:space="preserve"> ranges.</w:t>
      </w:r>
    </w:p>
    <w:p w14:paraId="59D153E9" w14:textId="30BD47A6" w:rsidR="007150DC" w:rsidRDefault="00E46DAB" w:rsidP="00572566">
      <w:pPr>
        <w:numPr>
          <w:ilvl w:val="0"/>
          <w:numId w:val="6"/>
        </w:numPr>
        <w:spacing w:before="2" w:line="268" w:lineRule="atLeast"/>
        <w:ind w:left="985" w:hanging="35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Maintained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copying controls </w:t>
      </w:r>
      <w:r>
        <w:rPr>
          <w:rFonts w:ascii="Calibri" w:eastAsia="Calibri" w:hAnsi="Calibri" w:cs="Calibri"/>
          <w:sz w:val="22"/>
          <w:szCs w:val="22"/>
        </w:rPr>
        <w:t>for sales,</w:t>
      </w:r>
      <w:r w:rsidR="0057256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delivery and billing documents.</w:t>
      </w:r>
    </w:p>
    <w:p w14:paraId="4E8CF78C" w14:textId="0AC70100" w:rsidR="007150DC" w:rsidRDefault="00E46DAB" w:rsidP="00572566">
      <w:pPr>
        <w:numPr>
          <w:ilvl w:val="0"/>
          <w:numId w:val="6"/>
        </w:numPr>
        <w:spacing w:before="2" w:line="268" w:lineRule="atLeast"/>
        <w:ind w:left="985" w:right="192" w:hanging="35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Configured outbound delivery documents,</w:t>
      </w:r>
      <w:r w:rsidR="0057256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delivery item category,</w:t>
      </w:r>
      <w:r w:rsidR="0057256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 item category determination rule.</w:t>
      </w:r>
    </w:p>
    <w:p w14:paraId="110190E7" w14:textId="42FC3BFE" w:rsidR="007150DC" w:rsidRDefault="00E46DAB" w:rsidP="00572566">
      <w:pPr>
        <w:numPr>
          <w:ilvl w:val="0"/>
          <w:numId w:val="6"/>
        </w:numPr>
        <w:spacing w:before="2" w:line="268" w:lineRule="atLeast"/>
        <w:ind w:left="985" w:hanging="35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Master  </w:t>
      </w:r>
      <w:r>
        <w:rPr>
          <w:rFonts w:ascii="Calibri" w:eastAsia="Calibri" w:hAnsi="Calibri" w:cs="Calibri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data  </w:t>
      </w:r>
      <w:r>
        <w:rPr>
          <w:rFonts w:ascii="Calibri" w:eastAsia="Calibri" w:hAnsi="Calibri" w:cs="Calibri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customization  </w:t>
      </w:r>
      <w:r>
        <w:rPr>
          <w:rFonts w:ascii="Calibri" w:eastAsia="Calibri" w:hAnsi="Calibri" w:cs="Calibri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of  </w:t>
      </w:r>
      <w:r>
        <w:rPr>
          <w:rFonts w:ascii="Calibri" w:eastAsia="Calibri" w:hAnsi="Calibri" w:cs="Calibri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customer  </w:t>
      </w:r>
      <w:r>
        <w:rPr>
          <w:rFonts w:ascii="Calibri" w:eastAsia="Calibri" w:hAnsi="Calibri" w:cs="Calibri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master  </w:t>
      </w:r>
      <w:r>
        <w:rPr>
          <w:rFonts w:ascii="Calibri" w:eastAsia="Calibri" w:hAnsi="Calibri" w:cs="Calibri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data,</w:t>
      </w:r>
      <w:r w:rsidR="0057256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customer  </w:t>
      </w:r>
      <w:r>
        <w:rPr>
          <w:rFonts w:ascii="Calibri" w:eastAsia="Calibri" w:hAnsi="Calibri" w:cs="Calibri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account  </w:t>
      </w:r>
      <w:r>
        <w:rPr>
          <w:rFonts w:ascii="Calibri" w:eastAsia="Calibri" w:hAnsi="Calibri" w:cs="Calibri"/>
          <w:spacing w:val="7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groups,</w:t>
      </w:r>
      <w:r w:rsidR="0057256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partner determination,</w:t>
      </w:r>
      <w:r w:rsidR="0057256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partner types,</w:t>
      </w:r>
      <w:r w:rsidR="0057256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access sequences and procedures.</w:t>
      </w:r>
    </w:p>
    <w:p w14:paraId="042095A2" w14:textId="2195FA6A" w:rsidR="007150DC" w:rsidRPr="00572566" w:rsidRDefault="00E46DAB" w:rsidP="00572566">
      <w:pPr>
        <w:numPr>
          <w:ilvl w:val="0"/>
          <w:numId w:val="6"/>
        </w:numPr>
        <w:spacing w:before="2" w:line="268" w:lineRule="atLeast"/>
        <w:ind w:left="985" w:hanging="355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SD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b/>
          <w:bCs/>
          <w:sz w:val="22"/>
          <w:szCs w:val="22"/>
        </w:rPr>
        <w:t>FI Integration</w:t>
      </w:r>
      <w:r>
        <w:rPr>
          <w:rFonts w:ascii="Calibri" w:eastAsia="Calibri" w:hAnsi="Calibri" w:cs="Calibri"/>
          <w:sz w:val="22"/>
          <w:szCs w:val="22"/>
        </w:rPr>
        <w:t>:</w:t>
      </w:r>
      <w:r w:rsidR="0057256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Revenue account determination,</w:t>
      </w:r>
      <w:r w:rsidR="0057256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G/L accounts,</w:t>
      </w:r>
      <w:r w:rsidR="0057256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account keys.</w:t>
      </w:r>
    </w:p>
    <w:p w14:paraId="3A0C2522" w14:textId="77777777" w:rsidR="00572566" w:rsidRDefault="00572566" w:rsidP="00572566">
      <w:pPr>
        <w:spacing w:before="2" w:line="268" w:lineRule="atLeast"/>
        <w:rPr>
          <w:sz w:val="22"/>
          <w:szCs w:val="22"/>
        </w:rPr>
      </w:pPr>
    </w:p>
    <w:p w14:paraId="4130F708" w14:textId="77777777" w:rsidR="00572566" w:rsidRDefault="00572566" w:rsidP="00572566">
      <w:pPr>
        <w:spacing w:before="2" w:line="268" w:lineRule="atLeast"/>
        <w:rPr>
          <w:sz w:val="22"/>
          <w:szCs w:val="22"/>
        </w:rPr>
      </w:pPr>
    </w:p>
    <w:p w14:paraId="2C291312" w14:textId="77777777" w:rsidR="00572566" w:rsidRDefault="00572566" w:rsidP="00572566">
      <w:pPr>
        <w:spacing w:before="2" w:line="268" w:lineRule="atLeast"/>
        <w:rPr>
          <w:sz w:val="22"/>
          <w:szCs w:val="22"/>
        </w:rPr>
      </w:pPr>
    </w:p>
    <w:p w14:paraId="711925AA" w14:textId="77777777" w:rsidR="007150DC" w:rsidRDefault="00E46DAB">
      <w:pPr>
        <w:spacing w:before="1051" w:line="268" w:lineRule="atLeast"/>
        <w:jc w:val="both"/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Project# 1</w:t>
      </w:r>
    </w:p>
    <w:p w14:paraId="6CC6E557" w14:textId="78D7DB90" w:rsidR="007150DC" w:rsidRDefault="00572566">
      <w:pPr>
        <w:spacing w:before="2" w:line="268" w:lineRule="atLeast"/>
        <w:ind w:left="27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Client: ICTSI</w:t>
      </w:r>
    </w:p>
    <w:p w14:paraId="25591ABE" w14:textId="0AB5B069" w:rsidR="007150DC" w:rsidRDefault="00572566">
      <w:pPr>
        <w:spacing w:before="2" w:line="268" w:lineRule="atLeast"/>
        <w:ind w:left="27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Role</w:t>
      </w:r>
      <w:r>
        <w:rPr>
          <w:rFonts w:ascii="Calibri" w:eastAsia="Calibri" w:hAnsi="Calibri" w:cs="Calibri"/>
          <w:b/>
          <w:bCs/>
          <w:spacing w:val="1434"/>
          <w:sz w:val="22"/>
          <w:szCs w:val="22"/>
        </w:rPr>
        <w:t>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8A36B3">
        <w:rPr>
          <w:rFonts w:ascii="Calibri" w:eastAsia="Calibri" w:hAnsi="Calibri" w:cs="Calibri"/>
          <w:b/>
          <w:bCs/>
          <w:sz w:val="22"/>
          <w:szCs w:val="22"/>
        </w:rPr>
        <w:t xml:space="preserve">PI/PO Consultant </w:t>
      </w:r>
      <w:r>
        <w:rPr>
          <w:rFonts w:ascii="Calibri" w:eastAsia="Calibri" w:hAnsi="Calibri" w:cs="Calibri"/>
          <w:b/>
          <w:bCs/>
          <w:sz w:val="22"/>
          <w:szCs w:val="22"/>
        </w:rPr>
        <w:t>(support)</w:t>
      </w:r>
    </w:p>
    <w:p w14:paraId="6663A04C" w14:textId="30B29484" w:rsidR="007150DC" w:rsidRDefault="00572566">
      <w:pPr>
        <w:spacing w:before="2" w:line="268" w:lineRule="atLeast"/>
        <w:ind w:left="27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Duration</w:t>
      </w:r>
      <w:r>
        <w:rPr>
          <w:rFonts w:ascii="Calibri" w:eastAsia="Calibri" w:hAnsi="Calibri" w:cs="Calibri"/>
          <w:b/>
          <w:bCs/>
          <w:spacing w:val="1030"/>
          <w:sz w:val="22"/>
          <w:szCs w:val="22"/>
        </w:rPr>
        <w:t>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8A36B3">
        <w:rPr>
          <w:rFonts w:ascii="Calibri" w:eastAsia="Calibri" w:hAnsi="Calibri" w:cs="Calibri"/>
          <w:b/>
          <w:bCs/>
          <w:sz w:val="22"/>
          <w:szCs w:val="22"/>
        </w:rPr>
        <w:t>Sep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20</w:t>
      </w:r>
      <w:r w:rsidR="008A36B3">
        <w:rPr>
          <w:rFonts w:ascii="Calibri" w:eastAsia="Calibri" w:hAnsi="Calibri" w:cs="Calibri"/>
          <w:b/>
          <w:bCs/>
          <w:sz w:val="22"/>
          <w:szCs w:val="22"/>
        </w:rPr>
        <w:t>21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to </w:t>
      </w:r>
      <w:r w:rsidR="008A36B3">
        <w:rPr>
          <w:rFonts w:ascii="Calibri" w:eastAsia="Calibri" w:hAnsi="Calibri" w:cs="Calibri"/>
          <w:b/>
          <w:bCs/>
          <w:sz w:val="22"/>
          <w:szCs w:val="22"/>
        </w:rPr>
        <w:t>Dec</w:t>
      </w:r>
      <w:r>
        <w:rPr>
          <w:rFonts w:ascii="Calibri" w:eastAsia="Calibri" w:hAnsi="Calibri" w:cs="Calibri"/>
          <w:b/>
          <w:bCs/>
          <w:sz w:val="22"/>
          <w:szCs w:val="22"/>
        </w:rPr>
        <w:t>20</w:t>
      </w:r>
      <w:r w:rsidR="008A36B3">
        <w:rPr>
          <w:rFonts w:ascii="Calibri" w:eastAsia="Calibri" w:hAnsi="Calibri" w:cs="Calibri"/>
          <w:b/>
          <w:bCs/>
          <w:sz w:val="22"/>
          <w:szCs w:val="22"/>
        </w:rPr>
        <w:t>21</w:t>
      </w:r>
    </w:p>
    <w:p w14:paraId="17096312" w14:textId="0D82AD00" w:rsidR="007150DC" w:rsidRDefault="00572566">
      <w:pPr>
        <w:spacing w:before="2" w:line="268" w:lineRule="atLeast"/>
        <w:ind w:left="27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Environment</w:t>
      </w:r>
      <w:r>
        <w:rPr>
          <w:rFonts w:ascii="Calibri" w:eastAsia="Calibri" w:hAnsi="Calibri" w:cs="Calibri"/>
          <w:b/>
          <w:bCs/>
          <w:spacing w:val="658"/>
          <w:sz w:val="22"/>
          <w:szCs w:val="22"/>
        </w:rPr>
        <w:t>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8A36B3">
        <w:rPr>
          <w:rFonts w:ascii="Calibri" w:eastAsia="Calibri" w:hAnsi="Calibri" w:cs="Calibri"/>
          <w:b/>
          <w:bCs/>
          <w:sz w:val="22"/>
          <w:szCs w:val="22"/>
        </w:rPr>
        <w:t>PI/PO Consultant</w:t>
      </w:r>
    </w:p>
    <w:p w14:paraId="5E2A6CC0" w14:textId="5D4F5204" w:rsidR="007150DC" w:rsidRDefault="00E46DAB">
      <w:pPr>
        <w:spacing w:before="2" w:line="268" w:lineRule="atLeast"/>
        <w:ind w:left="270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Project </w:t>
      </w:r>
      <w:r w:rsidR="00572566">
        <w:rPr>
          <w:rFonts w:ascii="Calibri" w:eastAsia="Calibri" w:hAnsi="Calibri" w:cs="Calibri"/>
          <w:b/>
          <w:bCs/>
          <w:sz w:val="22"/>
          <w:szCs w:val="22"/>
        </w:rPr>
        <w:t>Description:</w:t>
      </w:r>
    </w:p>
    <w:p w14:paraId="1C9AD8F8" w14:textId="15D938FC" w:rsidR="007150DC" w:rsidRDefault="00E46DAB" w:rsidP="00572566">
      <w:pPr>
        <w:spacing w:before="136" w:line="268" w:lineRule="atLeast"/>
        <w:ind w:left="270"/>
      </w:pPr>
      <w:r>
        <w:rPr>
          <w:rFonts w:ascii="Calibri" w:eastAsia="Calibri" w:hAnsi="Calibri" w:cs="Calibri"/>
          <w:sz w:val="22"/>
          <w:szCs w:val="22"/>
        </w:rPr>
        <w:t xml:space="preserve">ICTSI is an international operator of common user container terminals serving the global container shipping </w:t>
      </w:r>
      <w:r w:rsidR="00572566">
        <w:rPr>
          <w:rFonts w:ascii="Calibri" w:eastAsia="Calibri" w:hAnsi="Calibri" w:cs="Calibri"/>
          <w:sz w:val="22"/>
          <w:szCs w:val="22"/>
        </w:rPr>
        <w:t>industry. Its business is the acquisition</w:t>
      </w:r>
      <w:r>
        <w:rPr>
          <w:rFonts w:ascii="Calibri" w:eastAsia="Calibri" w:hAnsi="Calibri" w:cs="Calibri"/>
          <w:sz w:val="22"/>
          <w:szCs w:val="22"/>
        </w:rPr>
        <w:t>,</w:t>
      </w:r>
      <w:r w:rsidR="0057256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development,</w:t>
      </w:r>
      <w:r w:rsidR="00572566">
        <w:rPr>
          <w:rFonts w:ascii="Calibri" w:eastAsia="Calibri" w:hAnsi="Calibri" w:cs="Calibri"/>
          <w:sz w:val="22"/>
          <w:szCs w:val="22"/>
        </w:rPr>
        <w:t xml:space="preserve"> operation and management of container terminals</w:t>
      </w:r>
      <w:r>
        <w:rPr>
          <w:rFonts w:ascii="Calibri" w:eastAsia="Calibri" w:hAnsi="Calibri" w:cs="Calibri"/>
          <w:sz w:val="22"/>
          <w:szCs w:val="22"/>
        </w:rPr>
        <w:t xml:space="preserve"> focusing on facilities with total annual throughput's ranging from 50000 to 300000 </w:t>
      </w:r>
      <w:r w:rsidR="00572566">
        <w:rPr>
          <w:rFonts w:ascii="Calibri" w:eastAsia="Calibri" w:hAnsi="Calibri" w:cs="Calibri"/>
          <w:sz w:val="22"/>
          <w:szCs w:val="22"/>
        </w:rPr>
        <w:t>twenty-foot</w:t>
      </w:r>
      <w:r>
        <w:rPr>
          <w:rFonts w:ascii="Calibri" w:eastAsia="Calibri" w:hAnsi="Calibri" w:cs="Calibri"/>
          <w:sz w:val="22"/>
          <w:szCs w:val="22"/>
        </w:rPr>
        <w:t xml:space="preserve"> equivalent </w:t>
      </w:r>
      <w:r w:rsidR="00572566">
        <w:rPr>
          <w:rFonts w:ascii="Calibri" w:eastAsia="Calibri" w:hAnsi="Calibri" w:cs="Calibri"/>
          <w:sz w:val="22"/>
          <w:szCs w:val="22"/>
        </w:rPr>
        <w:t>units (</w:t>
      </w:r>
      <w:r>
        <w:rPr>
          <w:rFonts w:ascii="Calibri" w:eastAsia="Calibri" w:hAnsi="Calibri" w:cs="Calibri"/>
          <w:sz w:val="22"/>
          <w:szCs w:val="22"/>
        </w:rPr>
        <w:t>TEUs</w:t>
      </w:r>
      <w:r w:rsidR="00572566">
        <w:rPr>
          <w:rFonts w:ascii="Calibri" w:eastAsia="Calibri" w:hAnsi="Calibri" w:cs="Calibri"/>
          <w:sz w:val="22"/>
          <w:szCs w:val="22"/>
        </w:rPr>
        <w:t>). It also handles break bulk cargoes and provides a number of ancillary services such as</w:t>
      </w:r>
      <w:r>
        <w:rPr>
          <w:rFonts w:ascii="Calibri" w:eastAsia="Calibri" w:hAnsi="Calibri" w:cs="Calibri"/>
          <w:sz w:val="22"/>
          <w:szCs w:val="22"/>
        </w:rPr>
        <w:t xml:space="preserve"> storage,</w:t>
      </w:r>
      <w:r w:rsidR="00572566">
        <w:rPr>
          <w:rFonts w:ascii="Calibri" w:eastAsia="Calibri" w:hAnsi="Calibri" w:cs="Calibri"/>
          <w:sz w:val="22"/>
          <w:szCs w:val="22"/>
        </w:rPr>
        <w:t xml:space="preserve"> container packing and unpacking</w:t>
      </w:r>
      <w:r>
        <w:rPr>
          <w:rFonts w:ascii="Calibri" w:eastAsia="Calibri" w:hAnsi="Calibri" w:cs="Calibri"/>
          <w:sz w:val="22"/>
          <w:szCs w:val="22"/>
        </w:rPr>
        <w:t>,</w:t>
      </w:r>
      <w:r w:rsidR="0057256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inspection,</w:t>
      </w:r>
      <w:r w:rsidR="0057256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weighing,</w:t>
      </w:r>
      <w:r w:rsidR="00572566">
        <w:rPr>
          <w:rFonts w:ascii="Calibri" w:eastAsia="Calibri" w:hAnsi="Calibri" w:cs="Calibri"/>
          <w:sz w:val="22"/>
          <w:szCs w:val="22"/>
        </w:rPr>
        <w:t xml:space="preserve"> and services for refrigerated containers or</w:t>
      </w:r>
      <w:r>
        <w:rPr>
          <w:rFonts w:ascii="Calibri" w:eastAsia="Calibri" w:hAnsi="Calibri" w:cs="Calibri"/>
          <w:sz w:val="22"/>
          <w:szCs w:val="22"/>
        </w:rPr>
        <w:t xml:space="preserve"> reefers. </w:t>
      </w:r>
    </w:p>
    <w:p w14:paraId="7B82660D" w14:textId="77777777" w:rsidR="007150DC" w:rsidRDefault="00E46DAB">
      <w:pPr>
        <w:spacing w:before="270" w:after="136" w:line="268" w:lineRule="atLeast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Roles and Responsibilities:</w:t>
      </w:r>
    </w:p>
    <w:p w14:paraId="5491F742" w14:textId="77777777" w:rsidR="007150DC" w:rsidRDefault="00E46DAB">
      <w:pPr>
        <w:numPr>
          <w:ilvl w:val="0"/>
          <w:numId w:val="7"/>
        </w:numPr>
        <w:spacing w:before="2"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Experience in SAP ECC PI 7.1 and 7.3.</w:t>
      </w:r>
    </w:p>
    <w:p w14:paraId="7EC78699" w14:textId="77777777" w:rsidR="007150DC" w:rsidRDefault="00E46DAB">
      <w:pPr>
        <w:numPr>
          <w:ilvl w:val="0"/>
          <w:numId w:val="7"/>
        </w:numPr>
        <w:spacing w:before="2"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Worked on </w:t>
      </w:r>
      <w:r>
        <w:rPr>
          <w:rFonts w:ascii="Calibri" w:eastAsia="Calibri" w:hAnsi="Calibri" w:cs="Calibri"/>
          <w:b/>
          <w:bCs/>
          <w:sz w:val="22"/>
          <w:szCs w:val="22"/>
        </w:rPr>
        <w:t>soap adapter and rest adapter JDBC adapter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783A3CD" w14:textId="28D590E7" w:rsidR="007150DC" w:rsidRDefault="00E46DAB">
      <w:pPr>
        <w:numPr>
          <w:ilvl w:val="0"/>
          <w:numId w:val="7"/>
        </w:numPr>
        <w:spacing w:before="2"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Experience in Integration between SAP system to </w:t>
      </w:r>
      <w:r w:rsidR="00572566">
        <w:rPr>
          <w:rFonts w:ascii="Calibri" w:eastAsia="Calibri" w:hAnsi="Calibri" w:cs="Calibri"/>
          <w:sz w:val="22"/>
          <w:szCs w:val="22"/>
        </w:rPr>
        <w:t>non-SAP</w:t>
      </w:r>
      <w:r>
        <w:rPr>
          <w:rFonts w:ascii="Calibri" w:eastAsia="Calibri" w:hAnsi="Calibri" w:cs="Calibri"/>
          <w:sz w:val="22"/>
          <w:szCs w:val="22"/>
        </w:rPr>
        <w:t xml:space="preserve"> systems through Adapters.</w:t>
      </w:r>
    </w:p>
    <w:p w14:paraId="202FD201" w14:textId="086F9889" w:rsidR="007150DC" w:rsidRDefault="00572566">
      <w:pPr>
        <w:numPr>
          <w:ilvl w:val="0"/>
          <w:numId w:val="7"/>
        </w:numPr>
        <w:spacing w:before="2" w:line="268" w:lineRule="atLeast"/>
        <w:ind w:left="985" w:hanging="35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Responsible for gathering requirement analysis and development of the application through interactions with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business process </w:t>
      </w:r>
      <w:r>
        <w:rPr>
          <w:rFonts w:ascii="Calibri" w:eastAsia="Calibri" w:hAnsi="Calibri" w:cs="Calibri"/>
          <w:sz w:val="22"/>
          <w:szCs w:val="22"/>
        </w:rPr>
        <w:t>owners in relation to legacy and current systems.</w:t>
      </w:r>
    </w:p>
    <w:p w14:paraId="659844BB" w14:textId="596168AA" w:rsidR="007150DC" w:rsidRDefault="00E46DAB">
      <w:pPr>
        <w:numPr>
          <w:ilvl w:val="0"/>
          <w:numId w:val="7"/>
        </w:numPr>
        <w:spacing w:before="2"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Third-party </w:t>
      </w:r>
      <w:r w:rsidR="00572566">
        <w:rPr>
          <w:rFonts w:ascii="Calibri" w:eastAsia="Calibri" w:hAnsi="Calibri" w:cs="Calibri"/>
          <w:sz w:val="22"/>
          <w:szCs w:val="22"/>
        </w:rPr>
        <w:t>transactions (</w:t>
      </w:r>
      <w:r>
        <w:rPr>
          <w:rFonts w:ascii="Calibri" w:eastAsia="Calibri" w:hAnsi="Calibri" w:cs="Calibri"/>
          <w:sz w:val="22"/>
          <w:szCs w:val="22"/>
        </w:rPr>
        <w:t xml:space="preserve">direct ship process) and rush </w:t>
      </w:r>
      <w:r w:rsidR="00572566">
        <w:rPr>
          <w:rFonts w:ascii="Calibri" w:eastAsia="Calibri" w:hAnsi="Calibri" w:cs="Calibri"/>
          <w:sz w:val="22"/>
          <w:szCs w:val="22"/>
        </w:rPr>
        <w:t>orders, and</w:t>
      </w:r>
      <w:r>
        <w:rPr>
          <w:rFonts w:ascii="Calibri" w:eastAsia="Calibri" w:hAnsi="Calibri" w:cs="Calibri"/>
          <w:sz w:val="22"/>
          <w:szCs w:val="22"/>
        </w:rPr>
        <w:t xml:space="preserve"> cash sales.</w:t>
      </w:r>
    </w:p>
    <w:p w14:paraId="1D91A801" w14:textId="77777777" w:rsidR="007150DC" w:rsidRDefault="00E46DAB">
      <w:pPr>
        <w:numPr>
          <w:ilvl w:val="0"/>
          <w:numId w:val="7"/>
        </w:numPr>
        <w:spacing w:before="2"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Defined the partner functions for business partners by assigning an account group.</w:t>
      </w:r>
    </w:p>
    <w:p w14:paraId="77E701AE" w14:textId="0C015919" w:rsidR="007150DC" w:rsidRDefault="00572566">
      <w:pPr>
        <w:numPr>
          <w:ilvl w:val="0"/>
          <w:numId w:val="7"/>
        </w:numPr>
        <w:spacing w:before="2" w:line="268" w:lineRule="atLeast"/>
        <w:ind w:left="985" w:hanging="35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Worked on </w:t>
      </w:r>
      <w:r>
        <w:rPr>
          <w:rFonts w:ascii="Calibri" w:eastAsia="Calibri" w:hAnsi="Calibri" w:cs="Calibri"/>
          <w:b/>
          <w:bCs/>
          <w:sz w:val="22"/>
          <w:szCs w:val="22"/>
        </w:rPr>
        <w:t>variant configuration</w:t>
      </w:r>
      <w:r>
        <w:rPr>
          <w:rFonts w:ascii="Calibri" w:eastAsia="Calibri" w:hAnsi="Calibri" w:cs="Calibri"/>
          <w:sz w:val="22"/>
          <w:szCs w:val="22"/>
        </w:rPr>
        <w:t>, linked classes, items and BOM, configured configurable materials BOM, variant pricing dependencies.</w:t>
      </w:r>
    </w:p>
    <w:p w14:paraId="74386FD0" w14:textId="77777777" w:rsidR="007150DC" w:rsidRDefault="00E46DAB">
      <w:pPr>
        <w:numPr>
          <w:ilvl w:val="0"/>
          <w:numId w:val="7"/>
        </w:numPr>
        <w:spacing w:before="2"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Configured availability check with </w:t>
      </w:r>
      <w:r>
        <w:rPr>
          <w:rFonts w:ascii="Calibri" w:eastAsia="Calibri" w:hAnsi="Calibri" w:cs="Calibri"/>
          <w:b/>
          <w:bCs/>
          <w:sz w:val="22"/>
          <w:szCs w:val="22"/>
        </w:rPr>
        <w:t>ATP logic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426654A" w14:textId="6FB8D530" w:rsidR="007150DC" w:rsidRDefault="00E46DAB">
      <w:pPr>
        <w:numPr>
          <w:ilvl w:val="0"/>
          <w:numId w:val="7"/>
        </w:numPr>
        <w:spacing w:before="2"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Configured and customized new </w:t>
      </w:r>
      <w:r w:rsidR="00572566">
        <w:rPr>
          <w:rFonts w:ascii="Calibri" w:eastAsia="Calibri" w:hAnsi="Calibri" w:cs="Calibri"/>
          <w:sz w:val="22"/>
          <w:szCs w:val="22"/>
        </w:rPr>
        <w:t>sales, delivery</w:t>
      </w:r>
      <w:r>
        <w:rPr>
          <w:rFonts w:ascii="Calibri" w:eastAsia="Calibri" w:hAnsi="Calibri" w:cs="Calibri"/>
          <w:sz w:val="22"/>
          <w:szCs w:val="22"/>
        </w:rPr>
        <w:t xml:space="preserve"> and billing document </w:t>
      </w:r>
      <w:r w:rsidR="00572566">
        <w:rPr>
          <w:rFonts w:ascii="Calibri" w:eastAsia="Calibri" w:hAnsi="Calibri" w:cs="Calibri"/>
          <w:sz w:val="22"/>
          <w:szCs w:val="22"/>
        </w:rPr>
        <w:t>types, number</w:t>
      </w:r>
      <w:r>
        <w:rPr>
          <w:rFonts w:ascii="Calibri" w:eastAsia="Calibri" w:hAnsi="Calibri" w:cs="Calibri"/>
          <w:sz w:val="22"/>
          <w:szCs w:val="22"/>
        </w:rPr>
        <w:t xml:space="preserve"> ranges.</w:t>
      </w:r>
    </w:p>
    <w:p w14:paraId="4008A2EC" w14:textId="410E6773" w:rsidR="007150DC" w:rsidRDefault="00E46DAB">
      <w:pPr>
        <w:numPr>
          <w:ilvl w:val="0"/>
          <w:numId w:val="7"/>
        </w:numPr>
        <w:spacing w:before="2"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Maintained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copying controls </w:t>
      </w:r>
      <w:r>
        <w:rPr>
          <w:rFonts w:ascii="Calibri" w:eastAsia="Calibri" w:hAnsi="Calibri" w:cs="Calibri"/>
          <w:sz w:val="22"/>
          <w:szCs w:val="22"/>
        </w:rPr>
        <w:t xml:space="preserve">for </w:t>
      </w:r>
      <w:r w:rsidR="00572566">
        <w:rPr>
          <w:rFonts w:ascii="Calibri" w:eastAsia="Calibri" w:hAnsi="Calibri" w:cs="Calibri"/>
          <w:sz w:val="22"/>
          <w:szCs w:val="22"/>
        </w:rPr>
        <w:t>sales, delivery</w:t>
      </w:r>
      <w:r>
        <w:rPr>
          <w:rFonts w:ascii="Calibri" w:eastAsia="Calibri" w:hAnsi="Calibri" w:cs="Calibri"/>
          <w:sz w:val="22"/>
          <w:szCs w:val="22"/>
        </w:rPr>
        <w:t xml:space="preserve"> and billing documents.</w:t>
      </w:r>
    </w:p>
    <w:p w14:paraId="265F05D0" w14:textId="5BD3257F" w:rsidR="007150DC" w:rsidRDefault="00E46DAB">
      <w:pPr>
        <w:numPr>
          <w:ilvl w:val="0"/>
          <w:numId w:val="7"/>
        </w:numPr>
        <w:spacing w:before="2" w:line="268" w:lineRule="atLeast"/>
        <w:ind w:left="985" w:right="192" w:hanging="35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Configured outbound delivery </w:t>
      </w:r>
      <w:r w:rsidR="00572566">
        <w:rPr>
          <w:rFonts w:ascii="Calibri" w:eastAsia="Calibri" w:hAnsi="Calibri" w:cs="Calibri"/>
          <w:sz w:val="22"/>
          <w:szCs w:val="22"/>
        </w:rPr>
        <w:t>documents, delivery</w:t>
      </w:r>
      <w:r>
        <w:rPr>
          <w:rFonts w:ascii="Calibri" w:eastAsia="Calibri" w:hAnsi="Calibri" w:cs="Calibri"/>
          <w:sz w:val="22"/>
          <w:szCs w:val="22"/>
        </w:rPr>
        <w:t xml:space="preserve"> item </w:t>
      </w:r>
      <w:r w:rsidR="00572566">
        <w:rPr>
          <w:rFonts w:ascii="Calibri" w:eastAsia="Calibri" w:hAnsi="Calibri" w:cs="Calibri"/>
          <w:sz w:val="22"/>
          <w:szCs w:val="22"/>
        </w:rPr>
        <w:t>category, and</w:t>
      </w:r>
      <w:r>
        <w:rPr>
          <w:rFonts w:ascii="Calibri" w:eastAsia="Calibri" w:hAnsi="Calibri" w:cs="Calibri"/>
          <w:sz w:val="22"/>
          <w:szCs w:val="22"/>
        </w:rPr>
        <w:t xml:space="preserve"> item category determination rule.</w:t>
      </w:r>
    </w:p>
    <w:p w14:paraId="266EBA61" w14:textId="77777777" w:rsidR="007150DC" w:rsidRDefault="00E46DAB">
      <w:pPr>
        <w:numPr>
          <w:ilvl w:val="0"/>
          <w:numId w:val="7"/>
        </w:numPr>
        <w:spacing w:before="2" w:line="268" w:lineRule="atLeast"/>
        <w:ind w:left="985" w:hanging="35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Worked on Go-live and provided post live production support to trouble-shoot problems encountered by power users.</w:t>
      </w:r>
    </w:p>
    <w:p w14:paraId="00F0EF76" w14:textId="6327E9DC" w:rsidR="007150DC" w:rsidRDefault="00E46DAB">
      <w:pPr>
        <w:numPr>
          <w:ilvl w:val="0"/>
          <w:numId w:val="7"/>
        </w:numPr>
        <w:spacing w:before="2" w:line="268" w:lineRule="atLeast"/>
        <w:ind w:left="985" w:right="475" w:hanging="355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Migration of master-data:</w:t>
      </w:r>
      <w:r>
        <w:rPr>
          <w:rFonts w:ascii="Calibri" w:eastAsia="Calibri" w:hAnsi="Calibri" w:cs="Calibri"/>
          <w:sz w:val="22"/>
          <w:szCs w:val="22"/>
        </w:rPr>
        <w:t xml:space="preserve"> customer </w:t>
      </w:r>
      <w:r w:rsidR="00572566">
        <w:rPr>
          <w:rFonts w:ascii="Calibri" w:eastAsia="Calibri" w:hAnsi="Calibri" w:cs="Calibri"/>
          <w:sz w:val="22"/>
          <w:szCs w:val="22"/>
        </w:rPr>
        <w:t>masters, material, masters, pricing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72566">
        <w:rPr>
          <w:rFonts w:ascii="Calibri" w:eastAsia="Calibri" w:hAnsi="Calibri" w:cs="Calibri"/>
          <w:sz w:val="22"/>
          <w:szCs w:val="22"/>
        </w:rPr>
        <w:t>master’s</w:t>
      </w:r>
      <w:r>
        <w:rPr>
          <w:rFonts w:ascii="Calibri" w:eastAsia="Calibri" w:hAnsi="Calibri" w:cs="Calibri"/>
          <w:sz w:val="22"/>
          <w:szCs w:val="22"/>
        </w:rPr>
        <w:t xml:space="preserve"> from the legacy </w:t>
      </w:r>
      <w:r w:rsidR="00572566">
        <w:rPr>
          <w:rFonts w:ascii="Calibri" w:eastAsia="Calibri" w:hAnsi="Calibri" w:cs="Calibri"/>
          <w:sz w:val="22"/>
          <w:szCs w:val="22"/>
        </w:rPr>
        <w:t>system into</w:t>
      </w:r>
      <w:r>
        <w:rPr>
          <w:rFonts w:ascii="Calibri" w:eastAsia="Calibri" w:hAnsi="Calibri" w:cs="Calibri"/>
          <w:sz w:val="22"/>
          <w:szCs w:val="22"/>
        </w:rPr>
        <w:t xml:space="preserve"> SAP.</w:t>
      </w:r>
    </w:p>
    <w:p w14:paraId="361F3BA3" w14:textId="77777777" w:rsidR="007150DC" w:rsidRDefault="00E46DAB">
      <w:pPr>
        <w:spacing w:before="391" w:line="268" w:lineRule="atLeast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EDUCATION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73FB7C7" w14:textId="6A706376" w:rsidR="007150DC" w:rsidRDefault="00E46DAB">
      <w:pPr>
        <w:numPr>
          <w:ilvl w:val="0"/>
          <w:numId w:val="8"/>
        </w:numPr>
        <w:spacing w:before="136" w:line="268" w:lineRule="atLeast"/>
        <w:ind w:left="985" w:hanging="355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2017 - </w:t>
      </w:r>
      <w:r w:rsidR="00572566">
        <w:rPr>
          <w:rFonts w:ascii="Calibri" w:eastAsia="Calibri" w:hAnsi="Calibri" w:cs="Calibri"/>
          <w:sz w:val="22"/>
          <w:szCs w:val="22"/>
        </w:rPr>
        <w:t>B. TECH</w:t>
      </w:r>
      <w:r>
        <w:rPr>
          <w:rFonts w:ascii="Calibri" w:eastAsia="Calibri" w:hAnsi="Calibri" w:cs="Calibri"/>
          <w:sz w:val="22"/>
          <w:szCs w:val="22"/>
        </w:rPr>
        <w:t xml:space="preserve"> Completed at Brindavan institute of technology &amp;Science from JNTU </w:t>
      </w:r>
      <w:proofErr w:type="spellStart"/>
      <w:r>
        <w:rPr>
          <w:rFonts w:ascii="Calibri" w:eastAsia="Calibri" w:hAnsi="Calibri" w:cs="Calibri"/>
          <w:sz w:val="22"/>
          <w:szCs w:val="22"/>
        </w:rPr>
        <w:t>Anathapur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127A3140" w14:textId="77777777" w:rsidR="007150DC" w:rsidRDefault="00E46DAB">
      <w:pPr>
        <w:spacing w:before="1051" w:line="268" w:lineRule="atLeast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DECLARATION:</w:t>
      </w:r>
    </w:p>
    <w:p w14:paraId="74C02390" w14:textId="77777777" w:rsidR="007150DC" w:rsidRDefault="00E46DAB">
      <w:pPr>
        <w:spacing w:before="2" w:line="268" w:lineRule="atLeast"/>
        <w:ind w:left="630" w:right="19" w:firstLine="81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386FDB" wp14:editId="0E27CF7F">
            <wp:simplePos x="0" y="0"/>
            <wp:positionH relativeFrom="page">
              <wp:posOffset>647700</wp:posOffset>
            </wp:positionH>
            <wp:positionV relativeFrom="paragraph">
              <wp:posOffset>2338832</wp:posOffset>
            </wp:positionV>
            <wp:extent cx="6477000" cy="57150"/>
            <wp:effectExtent l="0" t="0" r="0" b="0"/>
            <wp:wrapNone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  <w:szCs w:val="22"/>
        </w:rPr>
        <w:t xml:space="preserve">I do hereby declare that the above statements mentioned in my resume are true and correct to the best of my knowledge and belief.          </w:t>
      </w:r>
      <w:r>
        <w:t xml:space="preserve">                     </w:t>
      </w:r>
    </w:p>
    <w:p w14:paraId="0A2137D0" w14:textId="77777777" w:rsidR="007150DC" w:rsidRDefault="00E46DAB">
      <w:pPr>
        <w:spacing w:before="2" w:line="268" w:lineRule="atLeast"/>
        <w:ind w:left="630" w:right="19" w:firstLine="810"/>
      </w:pPr>
      <w:r>
        <w:t xml:space="preserve">     </w:t>
      </w:r>
    </w:p>
    <w:p w14:paraId="3766DAA3" w14:textId="77777777" w:rsidR="007150DC" w:rsidRDefault="00E46DAB">
      <w:pPr>
        <w:spacing w:before="2" w:line="268" w:lineRule="atLeast"/>
        <w:ind w:left="630" w:right="19" w:firstLine="810"/>
      </w:pPr>
      <w:r>
        <w:lastRenderedPageBreak/>
        <w:t xml:space="preserve">               </w:t>
      </w:r>
    </w:p>
    <w:p w14:paraId="7FDE8244" w14:textId="77777777" w:rsidR="007150DC" w:rsidRDefault="00E46DAB">
      <w:pPr>
        <w:spacing w:before="2" w:line="268" w:lineRule="atLeast"/>
        <w:ind w:right="19"/>
      </w:pPr>
      <w:r>
        <w:t xml:space="preserve">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(G BHARGAVA REDDY)</w:t>
      </w:r>
    </w:p>
    <w:sectPr w:rsidR="007150DC">
      <w:pgSz w:w="12240" w:h="15840"/>
      <w:pgMar w:top="1080" w:right="933" w:bottom="112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A77009E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302A7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6257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B4EE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5803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2489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F45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96C1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D019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A1226C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AA6453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B460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1A6F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C488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E43C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B1C0A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2673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146F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9105EB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9FE810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94C1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D621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22BF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E601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0401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70FA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2252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8BC6D26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6E8C5E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C687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0C78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1E9E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087D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484A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2446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14E1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E1C02E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35DA7A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1664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7C03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DCFD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AE6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E44C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7C55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623B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8B54913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90A0EF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FC75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60B7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962E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074A7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9EED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D453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3824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E4AAFCB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6004F9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C2EB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F4A5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628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E004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440A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D4A3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D82C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0AE0A1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E690DB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128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544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F669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B6FF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1E15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8453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FE7E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926574689">
    <w:abstractNumId w:val="0"/>
  </w:num>
  <w:num w:numId="2" w16cid:durableId="590548122">
    <w:abstractNumId w:val="1"/>
  </w:num>
  <w:num w:numId="3" w16cid:durableId="344330244">
    <w:abstractNumId w:val="2"/>
  </w:num>
  <w:num w:numId="4" w16cid:durableId="638805740">
    <w:abstractNumId w:val="3"/>
  </w:num>
  <w:num w:numId="5" w16cid:durableId="221062926">
    <w:abstractNumId w:val="4"/>
  </w:num>
  <w:num w:numId="6" w16cid:durableId="1050688656">
    <w:abstractNumId w:val="5"/>
  </w:num>
  <w:num w:numId="7" w16cid:durableId="1350066830">
    <w:abstractNumId w:val="6"/>
  </w:num>
  <w:num w:numId="8" w16cid:durableId="219754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DC"/>
    <w:rsid w:val="000236DE"/>
    <w:rsid w:val="001670B9"/>
    <w:rsid w:val="001C1024"/>
    <w:rsid w:val="002C7675"/>
    <w:rsid w:val="00367082"/>
    <w:rsid w:val="003D481F"/>
    <w:rsid w:val="004E5528"/>
    <w:rsid w:val="00572566"/>
    <w:rsid w:val="005B4292"/>
    <w:rsid w:val="005B4D6D"/>
    <w:rsid w:val="006604DB"/>
    <w:rsid w:val="006C5784"/>
    <w:rsid w:val="00700E87"/>
    <w:rsid w:val="007150DC"/>
    <w:rsid w:val="008A36B3"/>
    <w:rsid w:val="00A620DA"/>
    <w:rsid w:val="00D711F1"/>
    <w:rsid w:val="00E46DAB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C4A9"/>
  <w15:docId w15:val="{AFE47B00-BFEB-43F9-A754-9D50A5FE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Section1">
    <w:name w:val="Section_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Sushma Ingle</dc:creator>
  <cp:lastModifiedBy>BHARGAVA REDDY</cp:lastModifiedBy>
  <cp:revision>16</cp:revision>
  <cp:lastPrinted>2025-01-03T11:11:00Z</cp:lastPrinted>
  <dcterms:created xsi:type="dcterms:W3CDTF">2025-01-03T11:07:00Z</dcterms:created>
  <dcterms:modified xsi:type="dcterms:W3CDTF">2025-01-05T17:22:00Z</dcterms:modified>
</cp:coreProperties>
</file>