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D16" w:rsidRPr="006115FC" w:rsidRDefault="007D3D16" w:rsidP="007D3D16">
      <w:pPr>
        <w:pStyle w:val="verdana"/>
        <w:rPr>
          <w:rFonts w:asciiTheme="minorHAnsi" w:hAnsiTheme="minorHAnsi" w:cstheme="minorHAnsi"/>
          <w:b/>
          <w:sz w:val="22"/>
          <w:szCs w:val="22"/>
        </w:rPr>
      </w:pPr>
    </w:p>
    <w:p w:rsidR="004365BE" w:rsidRPr="006115FC" w:rsidRDefault="004365BE" w:rsidP="004365BE">
      <w:pPr>
        <w:spacing w:after="0" w:line="240" w:lineRule="auto"/>
        <w:rPr>
          <w:rFonts w:cstheme="minorHAnsi"/>
          <w:b/>
        </w:rPr>
      </w:pPr>
      <w:r w:rsidRPr="006115FC">
        <w:rPr>
          <w:rFonts w:cstheme="minorHAnsi"/>
          <w:b/>
        </w:rPr>
        <w:t xml:space="preserve">     </w:t>
      </w:r>
    </w:p>
    <w:p w:rsidR="004365BE" w:rsidRPr="006115FC" w:rsidRDefault="006115FC" w:rsidP="00AF5E89">
      <w:pPr>
        <w:spacing w:after="0"/>
        <w:rPr>
          <w:rFonts w:cstheme="minorHAnsi"/>
        </w:rPr>
      </w:pPr>
      <w:r w:rsidRPr="006115FC">
        <w:rPr>
          <w:rFonts w:cstheme="minorHAnsi"/>
          <w:b/>
          <w:snapToGrid w:val="0"/>
          <w:sz w:val="30"/>
          <w:szCs w:val="30"/>
        </w:rPr>
        <w:t>Aditya Singh Chouhan</w:t>
      </w:r>
      <w:r w:rsidR="002C1C16" w:rsidRPr="006115FC">
        <w:rPr>
          <w:rFonts w:cstheme="minorHAnsi"/>
          <w:b/>
        </w:rPr>
        <w:tab/>
      </w:r>
      <w:r w:rsidR="002C1C16" w:rsidRPr="006115FC">
        <w:rPr>
          <w:rFonts w:cstheme="minorHAnsi"/>
          <w:b/>
        </w:rPr>
        <w:tab/>
      </w:r>
      <w:r w:rsidR="002C1C16" w:rsidRPr="006115FC">
        <w:rPr>
          <w:rFonts w:cstheme="minorHAnsi"/>
          <w:b/>
        </w:rPr>
        <w:tab/>
      </w:r>
      <w:r w:rsidR="0029324F" w:rsidRPr="006115FC">
        <w:rPr>
          <w:rFonts w:cstheme="minorHAnsi"/>
          <w:b/>
        </w:rPr>
        <w:t xml:space="preserve">               </w:t>
      </w:r>
      <w:r>
        <w:rPr>
          <w:rFonts w:cstheme="minorHAnsi"/>
          <w:b/>
        </w:rPr>
        <w:t xml:space="preserve">       </w:t>
      </w:r>
      <w:r w:rsidR="004365BE" w:rsidRPr="006115FC">
        <w:rPr>
          <w:rFonts w:cstheme="minorHAnsi"/>
          <w:b/>
          <w:sz w:val="24"/>
        </w:rPr>
        <w:t xml:space="preserve">Mail </w:t>
      </w:r>
      <w:r w:rsidR="001355EB" w:rsidRPr="006115FC">
        <w:rPr>
          <w:rFonts w:cstheme="minorHAnsi"/>
          <w:b/>
          <w:sz w:val="24"/>
        </w:rPr>
        <w:t>ID:</w:t>
      </w:r>
      <w:r w:rsidR="004365BE" w:rsidRPr="006115FC">
        <w:rPr>
          <w:rFonts w:cstheme="minorHAnsi"/>
          <w:sz w:val="24"/>
        </w:rPr>
        <w:t xml:space="preserve"> </w:t>
      </w:r>
      <w:r w:rsidR="007A4823">
        <w:rPr>
          <w:rFonts w:cstheme="minorHAnsi"/>
          <w:color w:val="000000" w:themeColor="text1"/>
          <w:sz w:val="24"/>
        </w:rPr>
        <w:t>chouhanaditya846</w:t>
      </w:r>
      <w:r w:rsidRPr="006115FC">
        <w:rPr>
          <w:rFonts w:cstheme="minorHAnsi"/>
          <w:color w:val="000000" w:themeColor="text1"/>
          <w:sz w:val="24"/>
        </w:rPr>
        <w:t xml:space="preserve">@gmail.com           </w:t>
      </w:r>
    </w:p>
    <w:p w:rsidR="007D3D16" w:rsidRPr="006115FC" w:rsidRDefault="004365BE" w:rsidP="00AF5E89">
      <w:pPr>
        <w:spacing w:after="0"/>
        <w:rPr>
          <w:rFonts w:cstheme="minorHAnsi"/>
        </w:rPr>
      </w:pPr>
      <w:r w:rsidRPr="006115FC">
        <w:rPr>
          <w:rFonts w:cstheme="minorHAnsi"/>
          <w:b/>
          <w:sz w:val="26"/>
          <w:szCs w:val="26"/>
        </w:rPr>
        <w:t>SAP SD Consultant</w:t>
      </w:r>
      <w:r w:rsidRPr="006115FC">
        <w:rPr>
          <w:rFonts w:cstheme="minorHAnsi"/>
        </w:rPr>
        <w:t xml:space="preserve">                                                       </w:t>
      </w:r>
      <w:r w:rsidR="000E077E" w:rsidRPr="006115FC">
        <w:rPr>
          <w:rFonts w:cstheme="minorHAnsi"/>
        </w:rPr>
        <w:tab/>
      </w:r>
      <w:r w:rsidR="000E077E" w:rsidRPr="006115FC">
        <w:rPr>
          <w:rFonts w:cstheme="minorHAnsi"/>
        </w:rPr>
        <w:tab/>
      </w:r>
      <w:r w:rsidR="000E077E" w:rsidRPr="006115FC">
        <w:rPr>
          <w:rFonts w:cstheme="minorHAnsi"/>
        </w:rPr>
        <w:tab/>
      </w:r>
      <w:r w:rsidRPr="006115FC">
        <w:rPr>
          <w:rFonts w:cstheme="minorHAnsi"/>
        </w:rPr>
        <w:t xml:space="preserve">    </w:t>
      </w:r>
      <w:r w:rsidR="006115FC">
        <w:rPr>
          <w:rFonts w:cstheme="minorHAnsi"/>
        </w:rPr>
        <w:t xml:space="preserve">    </w:t>
      </w:r>
      <w:r w:rsidRPr="006115FC">
        <w:rPr>
          <w:rFonts w:cstheme="minorHAnsi"/>
          <w:b/>
          <w:sz w:val="24"/>
        </w:rPr>
        <w:t>Phone</w:t>
      </w:r>
      <w:r w:rsidR="0029324F" w:rsidRPr="006115FC">
        <w:rPr>
          <w:rFonts w:cstheme="minorHAnsi"/>
          <w:b/>
          <w:sz w:val="24"/>
        </w:rPr>
        <w:t>:</w:t>
      </w:r>
      <w:r w:rsidR="0029324F" w:rsidRPr="006115FC">
        <w:rPr>
          <w:rFonts w:cstheme="minorHAnsi"/>
          <w:sz w:val="24"/>
        </w:rPr>
        <w:t xml:space="preserve"> </w:t>
      </w:r>
      <w:r w:rsidR="00181AEE">
        <w:rPr>
          <w:rFonts w:cstheme="minorHAnsi"/>
          <w:color w:val="000000" w:themeColor="text1"/>
          <w:sz w:val="24"/>
        </w:rPr>
        <w:t>+91-</w:t>
      </w:r>
      <w:r w:rsidR="007A4823">
        <w:rPr>
          <w:rFonts w:cstheme="minorHAnsi"/>
          <w:color w:val="000000" w:themeColor="text1"/>
          <w:sz w:val="24"/>
        </w:rPr>
        <w:t>7828729218</w:t>
      </w:r>
      <w:bookmarkStart w:id="0" w:name="_GoBack"/>
      <w:bookmarkEnd w:id="0"/>
    </w:p>
    <w:p w:rsidR="007C75E2" w:rsidRDefault="006A0F6C" w:rsidP="007C75E2">
      <w:pPr>
        <w:pStyle w:val="verdana"/>
        <w:rPr>
          <w:rFonts w:asciiTheme="minorHAnsi" w:hAnsiTheme="minorHAnsi" w:cstheme="minorHAnsi"/>
          <w:b/>
          <w:sz w:val="26"/>
          <w:szCs w:val="26"/>
          <w:u w:val="single"/>
        </w:rPr>
      </w:pPr>
      <w:r>
        <w:rPr>
          <w:rFonts w:asciiTheme="minorHAnsi" w:hAnsiTheme="minorHAnsi" w:cstheme="minorHAnsi"/>
          <w:b/>
          <w:noProof/>
          <w:sz w:val="22"/>
          <w:szCs w:val="22"/>
          <w:lang w:val="en-IN" w:eastAsia="en-IN"/>
        </w:rPr>
        <mc:AlternateContent>
          <mc:Choice Requires="wps">
            <w:drawing>
              <wp:anchor distT="4294967295" distB="4294967295" distL="114300" distR="114300" simplePos="0" relativeHeight="251660288" behindDoc="0" locked="0" layoutInCell="1" allowOverlap="1">
                <wp:simplePos x="0" y="0"/>
                <wp:positionH relativeFrom="column">
                  <wp:posOffset>-62865</wp:posOffset>
                </wp:positionH>
                <wp:positionV relativeFrom="paragraph">
                  <wp:posOffset>17144</wp:posOffset>
                </wp:positionV>
                <wp:extent cx="60579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9B5E0" id="Line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35pt" to="472.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0R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"/>
            </w:pict>
          </mc:Fallback>
        </mc:AlternateContent>
      </w:r>
    </w:p>
    <w:p w:rsidR="004365BE" w:rsidRPr="006115FC" w:rsidRDefault="004365BE" w:rsidP="007C75E2">
      <w:pPr>
        <w:pStyle w:val="verdana"/>
        <w:rPr>
          <w:rFonts w:asciiTheme="minorHAnsi" w:hAnsiTheme="minorHAnsi" w:cstheme="minorHAnsi"/>
          <w:b/>
          <w:sz w:val="26"/>
          <w:szCs w:val="26"/>
          <w:u w:val="single"/>
        </w:rPr>
      </w:pPr>
      <w:r w:rsidRPr="006115FC">
        <w:rPr>
          <w:rFonts w:asciiTheme="minorHAnsi" w:hAnsiTheme="minorHAnsi" w:cstheme="minorHAnsi"/>
          <w:b/>
          <w:sz w:val="26"/>
          <w:szCs w:val="26"/>
          <w:u w:val="single"/>
        </w:rPr>
        <w:t>Professional Profile:</w:t>
      </w:r>
    </w:p>
    <w:p w:rsidR="004365BE" w:rsidRPr="007C75E2" w:rsidRDefault="004365BE" w:rsidP="004365BE">
      <w:pPr>
        <w:spacing w:after="0" w:line="240" w:lineRule="auto"/>
        <w:rPr>
          <w:rFonts w:cstheme="minorHAnsi"/>
          <w:b/>
          <w:sz w:val="6"/>
          <w:u w:val="single"/>
        </w:rPr>
      </w:pPr>
    </w:p>
    <w:p w:rsidR="006B062B" w:rsidRPr="007C75E2" w:rsidRDefault="006B062B" w:rsidP="006115FC">
      <w:pPr>
        <w:pStyle w:val="ListParagraph"/>
        <w:numPr>
          <w:ilvl w:val="0"/>
          <w:numId w:val="43"/>
        </w:numPr>
        <w:spacing w:line="276" w:lineRule="auto"/>
        <w:contextualSpacing/>
        <w:rPr>
          <w:rFonts w:asciiTheme="minorHAnsi" w:hAnsiTheme="minorHAnsi" w:cstheme="minorHAnsi"/>
          <w:b/>
          <w:sz w:val="22"/>
          <w:szCs w:val="22"/>
        </w:rPr>
      </w:pPr>
      <w:r w:rsidRPr="007C75E2">
        <w:rPr>
          <w:rFonts w:asciiTheme="minorHAnsi" w:hAnsiTheme="minorHAnsi" w:cstheme="minorHAnsi"/>
          <w:b/>
          <w:sz w:val="22"/>
          <w:szCs w:val="22"/>
        </w:rPr>
        <w:t>Having 3 years of experience as SAP SD Consultant with 1 Implementation and 1 Support Project</w:t>
      </w:r>
      <w:r w:rsidR="007D7125">
        <w:rPr>
          <w:rFonts w:asciiTheme="minorHAnsi" w:hAnsiTheme="minorHAnsi" w:cstheme="minorHAnsi"/>
          <w:b/>
          <w:sz w:val="22"/>
          <w:szCs w:val="22"/>
        </w:rPr>
        <w:t xml:space="preserve"> and 4</w:t>
      </w:r>
      <w:r w:rsidR="00AF5E89" w:rsidRPr="007C75E2">
        <w:rPr>
          <w:rFonts w:asciiTheme="minorHAnsi" w:hAnsiTheme="minorHAnsi" w:cstheme="minorHAnsi"/>
          <w:b/>
          <w:sz w:val="22"/>
          <w:szCs w:val="22"/>
        </w:rPr>
        <w:t xml:space="preserve"> </w:t>
      </w:r>
      <w:r w:rsidR="002C1C16" w:rsidRPr="007C75E2">
        <w:rPr>
          <w:rFonts w:asciiTheme="minorHAnsi" w:hAnsiTheme="minorHAnsi" w:cstheme="minorHAnsi"/>
          <w:b/>
          <w:sz w:val="22"/>
          <w:szCs w:val="22"/>
        </w:rPr>
        <w:t xml:space="preserve">years of experience </w:t>
      </w:r>
      <w:r w:rsidRPr="007C75E2">
        <w:rPr>
          <w:rFonts w:asciiTheme="minorHAnsi" w:hAnsiTheme="minorHAnsi" w:cstheme="minorHAnsi"/>
          <w:b/>
          <w:sz w:val="22"/>
          <w:szCs w:val="22"/>
        </w:rPr>
        <w:t xml:space="preserve">as </w:t>
      </w:r>
      <w:r w:rsidR="006115FC" w:rsidRPr="006115FC">
        <w:rPr>
          <w:rFonts w:asciiTheme="minorHAnsi" w:hAnsiTheme="minorHAnsi" w:cstheme="minorHAnsi"/>
          <w:b/>
          <w:iCs/>
          <w:color w:val="000000"/>
          <w:sz w:val="22"/>
          <w:szCs w:val="22"/>
          <w:lang w:val="en-IN" w:eastAsia="en-IN"/>
        </w:rPr>
        <w:t>Delivery Software Engineer</w:t>
      </w:r>
      <w:r w:rsidR="006115FC" w:rsidRPr="007C75E2">
        <w:rPr>
          <w:rFonts w:asciiTheme="minorHAnsi" w:hAnsiTheme="minorHAnsi" w:cstheme="minorHAnsi"/>
          <w:b/>
          <w:iCs/>
          <w:color w:val="000000"/>
          <w:sz w:val="22"/>
          <w:szCs w:val="22"/>
          <w:lang w:val="en-IN" w:eastAsia="en-IN"/>
        </w:rPr>
        <w:t>.</w:t>
      </w:r>
    </w:p>
    <w:p w:rsidR="004365BE" w:rsidRPr="006115FC" w:rsidRDefault="004365BE" w:rsidP="006115FC">
      <w:pPr>
        <w:pStyle w:val="ListParagraph"/>
        <w:numPr>
          <w:ilvl w:val="0"/>
          <w:numId w:val="43"/>
        </w:numPr>
        <w:spacing w:line="276" w:lineRule="auto"/>
        <w:contextualSpacing/>
        <w:rPr>
          <w:rFonts w:asciiTheme="minorHAnsi" w:hAnsiTheme="minorHAnsi" w:cstheme="minorHAnsi"/>
          <w:sz w:val="22"/>
          <w:szCs w:val="22"/>
        </w:rPr>
      </w:pPr>
      <w:r w:rsidRPr="006115FC">
        <w:rPr>
          <w:rFonts w:asciiTheme="minorHAnsi" w:hAnsiTheme="minorHAnsi" w:cstheme="minorHAnsi"/>
          <w:sz w:val="22"/>
          <w:szCs w:val="22"/>
        </w:rPr>
        <w:t>Good conceptual knowledge</w:t>
      </w:r>
      <w:r w:rsidR="00447951" w:rsidRPr="006115FC">
        <w:rPr>
          <w:rFonts w:asciiTheme="minorHAnsi" w:hAnsiTheme="minorHAnsi" w:cstheme="minorHAnsi"/>
          <w:sz w:val="22"/>
          <w:szCs w:val="22"/>
        </w:rPr>
        <w:t xml:space="preserve"> on </w:t>
      </w:r>
      <w:r w:rsidRPr="006115FC">
        <w:rPr>
          <w:rFonts w:asciiTheme="minorHAnsi" w:hAnsiTheme="minorHAnsi" w:cstheme="minorHAnsi"/>
          <w:sz w:val="22"/>
          <w:szCs w:val="22"/>
        </w:rPr>
        <w:t>SD Integ</w:t>
      </w:r>
      <w:r w:rsidR="00C44210" w:rsidRPr="006115FC">
        <w:rPr>
          <w:rFonts w:asciiTheme="minorHAnsi" w:hAnsiTheme="minorHAnsi" w:cstheme="minorHAnsi"/>
          <w:sz w:val="22"/>
          <w:szCs w:val="22"/>
        </w:rPr>
        <w:t>ration with other modules in MM and</w:t>
      </w:r>
      <w:r w:rsidRPr="006115FC">
        <w:rPr>
          <w:rFonts w:asciiTheme="minorHAnsi" w:hAnsiTheme="minorHAnsi" w:cstheme="minorHAnsi"/>
          <w:sz w:val="22"/>
          <w:szCs w:val="22"/>
        </w:rPr>
        <w:t xml:space="preserve"> FI.</w:t>
      </w:r>
    </w:p>
    <w:p w:rsidR="004365BE" w:rsidRPr="007C75E2" w:rsidRDefault="004365BE" w:rsidP="004365BE">
      <w:pPr>
        <w:spacing w:after="0" w:line="240" w:lineRule="auto"/>
        <w:rPr>
          <w:rFonts w:cstheme="minorHAnsi"/>
          <w:b/>
          <w:sz w:val="10"/>
          <w:u w:val="single"/>
        </w:rPr>
      </w:pPr>
    </w:p>
    <w:p w:rsidR="004365BE" w:rsidRPr="006115FC" w:rsidRDefault="004365BE" w:rsidP="004365BE">
      <w:pPr>
        <w:spacing w:after="0" w:line="240" w:lineRule="auto"/>
        <w:rPr>
          <w:rFonts w:cstheme="minorHAnsi"/>
          <w:b/>
          <w:sz w:val="26"/>
          <w:szCs w:val="26"/>
          <w:u w:val="single"/>
        </w:rPr>
      </w:pPr>
      <w:r w:rsidRPr="006115FC">
        <w:rPr>
          <w:rFonts w:cstheme="minorHAnsi"/>
          <w:b/>
          <w:sz w:val="26"/>
          <w:szCs w:val="26"/>
          <w:u w:val="single"/>
        </w:rPr>
        <w:t>SAP-SD Skills:</w:t>
      </w:r>
    </w:p>
    <w:p w:rsidR="004365BE" w:rsidRPr="007C75E2" w:rsidRDefault="004365BE" w:rsidP="004365BE">
      <w:pPr>
        <w:spacing w:after="0" w:line="240" w:lineRule="auto"/>
        <w:rPr>
          <w:rFonts w:cstheme="minorHAnsi"/>
          <w:b/>
          <w:sz w:val="8"/>
          <w:u w:val="single"/>
        </w:rPr>
      </w:pPr>
    </w:p>
    <w:p w:rsidR="004365BE" w:rsidRPr="006115FC" w:rsidRDefault="004365BE" w:rsidP="007C75E2">
      <w:pPr>
        <w:pStyle w:val="ListParagraph"/>
        <w:numPr>
          <w:ilvl w:val="0"/>
          <w:numId w:val="43"/>
        </w:numPr>
        <w:spacing w:line="276" w:lineRule="auto"/>
        <w:contextualSpacing/>
        <w:rPr>
          <w:rFonts w:asciiTheme="minorHAnsi" w:hAnsiTheme="minorHAnsi" w:cstheme="minorHAnsi"/>
          <w:sz w:val="22"/>
          <w:szCs w:val="22"/>
        </w:rPr>
      </w:pPr>
      <w:r w:rsidRPr="006115FC">
        <w:rPr>
          <w:rFonts w:asciiTheme="minorHAnsi" w:hAnsiTheme="minorHAnsi" w:cstheme="minorHAnsi"/>
          <w:sz w:val="22"/>
          <w:szCs w:val="22"/>
        </w:rPr>
        <w:t>Configuration of Sales document types and Item categories and Schedule line categories and Determinations.</w:t>
      </w:r>
    </w:p>
    <w:p w:rsidR="004365BE" w:rsidRPr="006115FC" w:rsidRDefault="004365BE" w:rsidP="007C75E2">
      <w:pPr>
        <w:pStyle w:val="ListParagraph"/>
        <w:numPr>
          <w:ilvl w:val="0"/>
          <w:numId w:val="43"/>
        </w:numPr>
        <w:spacing w:line="276" w:lineRule="auto"/>
        <w:contextualSpacing/>
        <w:rPr>
          <w:rFonts w:asciiTheme="minorHAnsi" w:hAnsiTheme="minorHAnsi" w:cstheme="minorHAnsi"/>
          <w:sz w:val="22"/>
          <w:szCs w:val="22"/>
        </w:rPr>
      </w:pPr>
      <w:r w:rsidRPr="006115FC">
        <w:rPr>
          <w:rFonts w:asciiTheme="minorHAnsi" w:hAnsiTheme="minorHAnsi" w:cstheme="minorHAnsi"/>
          <w:sz w:val="22"/>
          <w:szCs w:val="22"/>
        </w:rPr>
        <w:t>Configuration of new Pricing procedure with Condition Technique.</w:t>
      </w:r>
    </w:p>
    <w:p w:rsidR="004365BE" w:rsidRPr="006115FC" w:rsidRDefault="004365BE" w:rsidP="007C75E2">
      <w:pPr>
        <w:pStyle w:val="ListParagraph"/>
        <w:numPr>
          <w:ilvl w:val="0"/>
          <w:numId w:val="43"/>
        </w:numPr>
        <w:spacing w:line="276" w:lineRule="auto"/>
        <w:contextualSpacing/>
        <w:rPr>
          <w:rFonts w:asciiTheme="minorHAnsi" w:hAnsiTheme="minorHAnsi" w:cstheme="minorHAnsi"/>
          <w:sz w:val="22"/>
          <w:szCs w:val="22"/>
        </w:rPr>
      </w:pPr>
      <w:r w:rsidRPr="006115FC">
        <w:rPr>
          <w:rFonts w:asciiTheme="minorHAnsi" w:hAnsiTheme="minorHAnsi" w:cstheme="minorHAnsi"/>
          <w:sz w:val="22"/>
          <w:szCs w:val="22"/>
        </w:rPr>
        <w:t>Configuration of Free goods determination procedure and returns.</w:t>
      </w:r>
    </w:p>
    <w:p w:rsidR="004365BE" w:rsidRPr="006115FC" w:rsidRDefault="004365BE" w:rsidP="007C75E2">
      <w:pPr>
        <w:pStyle w:val="ListParagraph"/>
        <w:numPr>
          <w:ilvl w:val="0"/>
          <w:numId w:val="43"/>
        </w:numPr>
        <w:spacing w:line="276" w:lineRule="auto"/>
        <w:contextualSpacing/>
        <w:rPr>
          <w:rFonts w:asciiTheme="minorHAnsi" w:hAnsiTheme="minorHAnsi" w:cstheme="minorHAnsi"/>
          <w:sz w:val="22"/>
          <w:szCs w:val="22"/>
        </w:rPr>
      </w:pPr>
      <w:r w:rsidRPr="006115FC">
        <w:rPr>
          <w:rFonts w:asciiTheme="minorHAnsi" w:hAnsiTheme="minorHAnsi" w:cstheme="minorHAnsi"/>
          <w:sz w:val="22"/>
          <w:szCs w:val="22"/>
        </w:rPr>
        <w:t>Configuration of special sales orders like Cash sales and Rush orders.</w:t>
      </w:r>
    </w:p>
    <w:p w:rsidR="004365BE" w:rsidRPr="006115FC" w:rsidRDefault="004365BE" w:rsidP="007C75E2">
      <w:pPr>
        <w:pStyle w:val="ListParagraph"/>
        <w:numPr>
          <w:ilvl w:val="0"/>
          <w:numId w:val="43"/>
        </w:numPr>
        <w:spacing w:line="276" w:lineRule="auto"/>
        <w:contextualSpacing/>
        <w:rPr>
          <w:rFonts w:asciiTheme="minorHAnsi" w:hAnsiTheme="minorHAnsi" w:cstheme="minorHAnsi"/>
          <w:sz w:val="22"/>
          <w:szCs w:val="22"/>
        </w:rPr>
      </w:pPr>
      <w:r w:rsidRPr="006115FC">
        <w:rPr>
          <w:rFonts w:asciiTheme="minorHAnsi" w:hAnsiTheme="minorHAnsi" w:cstheme="minorHAnsi"/>
          <w:sz w:val="22"/>
          <w:szCs w:val="22"/>
        </w:rPr>
        <w:t>Worked on Consignment Sales.</w:t>
      </w:r>
    </w:p>
    <w:p w:rsidR="004365BE" w:rsidRPr="006115FC" w:rsidRDefault="004365BE" w:rsidP="007C75E2">
      <w:pPr>
        <w:pStyle w:val="ListParagraph"/>
        <w:numPr>
          <w:ilvl w:val="0"/>
          <w:numId w:val="43"/>
        </w:numPr>
        <w:spacing w:line="276" w:lineRule="auto"/>
        <w:contextualSpacing/>
        <w:rPr>
          <w:rFonts w:asciiTheme="minorHAnsi" w:hAnsiTheme="minorHAnsi" w:cstheme="minorHAnsi"/>
          <w:sz w:val="22"/>
          <w:szCs w:val="22"/>
        </w:rPr>
      </w:pPr>
      <w:r w:rsidRPr="006115FC">
        <w:rPr>
          <w:rFonts w:asciiTheme="minorHAnsi" w:hAnsiTheme="minorHAnsi" w:cstheme="minorHAnsi"/>
          <w:sz w:val="22"/>
          <w:szCs w:val="22"/>
        </w:rPr>
        <w:t>Worked on Revenue Account Determination.</w:t>
      </w:r>
    </w:p>
    <w:p w:rsidR="004365BE" w:rsidRPr="006115FC" w:rsidRDefault="00176D84" w:rsidP="007C75E2">
      <w:pPr>
        <w:pStyle w:val="ListParagraph"/>
        <w:numPr>
          <w:ilvl w:val="0"/>
          <w:numId w:val="43"/>
        </w:numPr>
        <w:spacing w:line="276" w:lineRule="auto"/>
        <w:contextualSpacing/>
        <w:rPr>
          <w:rFonts w:asciiTheme="minorHAnsi" w:hAnsiTheme="minorHAnsi" w:cstheme="minorHAnsi"/>
          <w:sz w:val="22"/>
          <w:szCs w:val="22"/>
        </w:rPr>
      </w:pPr>
      <w:r>
        <w:rPr>
          <w:rFonts w:asciiTheme="minorHAnsi" w:hAnsiTheme="minorHAnsi" w:cstheme="minorHAnsi"/>
          <w:sz w:val="22"/>
          <w:szCs w:val="22"/>
        </w:rPr>
        <w:t>Worked on Delivery Scheduling and Route Determination</w:t>
      </w:r>
      <w:r w:rsidR="004365BE" w:rsidRPr="006115FC">
        <w:rPr>
          <w:rFonts w:asciiTheme="minorHAnsi" w:hAnsiTheme="minorHAnsi" w:cstheme="minorHAnsi"/>
          <w:sz w:val="22"/>
          <w:szCs w:val="22"/>
        </w:rPr>
        <w:t>.</w:t>
      </w:r>
    </w:p>
    <w:p w:rsidR="004365BE" w:rsidRPr="006115FC" w:rsidRDefault="004365BE" w:rsidP="007C75E2">
      <w:pPr>
        <w:pStyle w:val="ListParagraph"/>
        <w:numPr>
          <w:ilvl w:val="0"/>
          <w:numId w:val="43"/>
        </w:numPr>
        <w:spacing w:line="276" w:lineRule="auto"/>
        <w:contextualSpacing/>
        <w:rPr>
          <w:rFonts w:asciiTheme="minorHAnsi" w:hAnsiTheme="minorHAnsi" w:cstheme="minorHAnsi"/>
          <w:sz w:val="22"/>
          <w:szCs w:val="22"/>
        </w:rPr>
      </w:pPr>
      <w:r w:rsidRPr="006115FC">
        <w:rPr>
          <w:rFonts w:asciiTheme="minorHAnsi" w:hAnsiTheme="minorHAnsi" w:cstheme="minorHAnsi"/>
          <w:sz w:val="22"/>
          <w:szCs w:val="22"/>
        </w:rPr>
        <w:t>Worked on Stock Transfer Orders STO’s.</w:t>
      </w:r>
    </w:p>
    <w:p w:rsidR="004365BE" w:rsidRPr="006115FC" w:rsidRDefault="004365BE" w:rsidP="007C75E2">
      <w:pPr>
        <w:pStyle w:val="ListParagraph"/>
        <w:numPr>
          <w:ilvl w:val="0"/>
          <w:numId w:val="43"/>
        </w:numPr>
        <w:spacing w:line="276" w:lineRule="auto"/>
        <w:contextualSpacing/>
        <w:rPr>
          <w:rFonts w:asciiTheme="minorHAnsi" w:hAnsiTheme="minorHAnsi" w:cstheme="minorHAnsi"/>
          <w:sz w:val="22"/>
          <w:szCs w:val="22"/>
        </w:rPr>
      </w:pPr>
      <w:r w:rsidRPr="006115FC">
        <w:rPr>
          <w:rFonts w:asciiTheme="minorHAnsi" w:hAnsiTheme="minorHAnsi" w:cstheme="minorHAnsi"/>
          <w:sz w:val="22"/>
          <w:szCs w:val="22"/>
        </w:rPr>
        <w:t>Co-ordinate with other Functional Consultants for integration as SD processes cut across multiple modules such as FI and MM.</w:t>
      </w:r>
    </w:p>
    <w:p w:rsidR="004365BE" w:rsidRPr="006115FC" w:rsidRDefault="004365BE" w:rsidP="007C75E2">
      <w:pPr>
        <w:pStyle w:val="ListParagraph"/>
        <w:numPr>
          <w:ilvl w:val="0"/>
          <w:numId w:val="43"/>
        </w:numPr>
        <w:spacing w:line="276" w:lineRule="auto"/>
        <w:contextualSpacing/>
        <w:rPr>
          <w:rFonts w:asciiTheme="minorHAnsi" w:hAnsiTheme="minorHAnsi" w:cstheme="minorHAnsi"/>
          <w:sz w:val="22"/>
          <w:szCs w:val="22"/>
        </w:rPr>
      </w:pPr>
      <w:r w:rsidRPr="006115FC">
        <w:rPr>
          <w:rFonts w:asciiTheme="minorHAnsi" w:hAnsiTheme="minorHAnsi" w:cstheme="minorHAnsi"/>
          <w:sz w:val="22"/>
          <w:szCs w:val="22"/>
        </w:rPr>
        <w:t>Worked on Output Determination Procedure.</w:t>
      </w:r>
    </w:p>
    <w:p w:rsidR="0088285F" w:rsidRPr="0088285F" w:rsidRDefault="004365BE" w:rsidP="0088285F">
      <w:pPr>
        <w:pStyle w:val="ListParagraph"/>
        <w:numPr>
          <w:ilvl w:val="0"/>
          <w:numId w:val="43"/>
        </w:numPr>
        <w:spacing w:line="276" w:lineRule="auto"/>
        <w:contextualSpacing/>
        <w:rPr>
          <w:rFonts w:asciiTheme="minorHAnsi" w:hAnsiTheme="minorHAnsi" w:cstheme="minorHAnsi"/>
          <w:sz w:val="22"/>
          <w:szCs w:val="22"/>
        </w:rPr>
      </w:pPr>
      <w:r w:rsidRPr="006115FC">
        <w:rPr>
          <w:rFonts w:asciiTheme="minorHAnsi" w:hAnsiTheme="minorHAnsi" w:cstheme="minorHAnsi"/>
          <w:sz w:val="22"/>
          <w:szCs w:val="22"/>
        </w:rPr>
        <w:t>Worked on Third Party Sales.</w:t>
      </w:r>
    </w:p>
    <w:p w:rsidR="007E49E2" w:rsidRPr="007C75E2" w:rsidRDefault="007E49E2" w:rsidP="007E49E2">
      <w:pPr>
        <w:pStyle w:val="NoSpacing"/>
        <w:jc w:val="both"/>
        <w:rPr>
          <w:rFonts w:asciiTheme="minorHAnsi" w:hAnsiTheme="minorHAnsi" w:cstheme="minorHAnsi"/>
          <w:sz w:val="4"/>
          <w:szCs w:val="22"/>
        </w:rPr>
      </w:pPr>
    </w:p>
    <w:p w:rsidR="002B4B20" w:rsidRPr="006115FC" w:rsidRDefault="00AD0ACA" w:rsidP="00BE4492">
      <w:pPr>
        <w:spacing w:after="0" w:line="240" w:lineRule="auto"/>
        <w:rPr>
          <w:rFonts w:cstheme="minorHAnsi"/>
          <w:b/>
          <w:sz w:val="26"/>
          <w:szCs w:val="26"/>
          <w:u w:val="single"/>
        </w:rPr>
      </w:pPr>
      <w:r w:rsidRPr="006115FC">
        <w:rPr>
          <w:rFonts w:cstheme="minorHAnsi"/>
          <w:b/>
          <w:sz w:val="26"/>
          <w:szCs w:val="26"/>
          <w:u w:val="single"/>
        </w:rPr>
        <w:t xml:space="preserve">Technical Proficiency: </w:t>
      </w:r>
    </w:p>
    <w:p w:rsidR="00E423C8" w:rsidRPr="006115FC" w:rsidRDefault="00E423C8" w:rsidP="00BE4492">
      <w:pPr>
        <w:spacing w:after="0" w:line="240" w:lineRule="auto"/>
        <w:rPr>
          <w:rFonts w:cstheme="minorHAnsi"/>
          <w:b/>
          <w:u w:val="single"/>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210"/>
      </w:tblGrid>
      <w:tr w:rsidR="00DD27CE" w:rsidRPr="006115FC" w:rsidTr="00AF5E89">
        <w:tc>
          <w:tcPr>
            <w:tcW w:w="2718" w:type="dxa"/>
          </w:tcPr>
          <w:p w:rsidR="00DD27CE" w:rsidRPr="007C75E2" w:rsidRDefault="00DD27CE" w:rsidP="007C75E2">
            <w:pPr>
              <w:rPr>
                <w:rFonts w:cstheme="minorHAnsi"/>
                <w:b/>
              </w:rPr>
            </w:pPr>
            <w:r w:rsidRPr="007C75E2">
              <w:rPr>
                <w:rFonts w:cstheme="minorHAnsi"/>
                <w:b/>
              </w:rPr>
              <w:t xml:space="preserve">SAP </w:t>
            </w:r>
          </w:p>
        </w:tc>
        <w:tc>
          <w:tcPr>
            <w:tcW w:w="6210" w:type="dxa"/>
          </w:tcPr>
          <w:p w:rsidR="00DD27CE" w:rsidRPr="007C75E2" w:rsidRDefault="007C75E2" w:rsidP="00E00775">
            <w:pPr>
              <w:rPr>
                <w:rFonts w:cstheme="minorHAnsi"/>
                <w:b/>
              </w:rPr>
            </w:pPr>
            <w:r w:rsidRPr="007C75E2">
              <w:rPr>
                <w:rFonts w:cstheme="minorHAnsi"/>
                <w:b/>
              </w:rPr>
              <w:t>S4 HANA</w:t>
            </w:r>
          </w:p>
        </w:tc>
      </w:tr>
      <w:tr w:rsidR="00E423C8" w:rsidRPr="006115FC" w:rsidTr="00AF5E89">
        <w:tc>
          <w:tcPr>
            <w:tcW w:w="2718" w:type="dxa"/>
          </w:tcPr>
          <w:p w:rsidR="00E423C8" w:rsidRPr="007C75E2" w:rsidRDefault="00F075A5" w:rsidP="00E00775">
            <w:pPr>
              <w:rPr>
                <w:rFonts w:cstheme="minorHAnsi"/>
                <w:b/>
              </w:rPr>
            </w:pPr>
            <w:r>
              <w:rPr>
                <w:rFonts w:cstheme="minorHAnsi"/>
                <w:b/>
              </w:rPr>
              <w:t>Domain Knowledge</w:t>
            </w:r>
          </w:p>
        </w:tc>
        <w:tc>
          <w:tcPr>
            <w:tcW w:w="6210" w:type="dxa"/>
          </w:tcPr>
          <w:p w:rsidR="00E423C8" w:rsidRPr="007C75E2" w:rsidRDefault="007C75E2" w:rsidP="007C75E2">
            <w:pPr>
              <w:spacing w:after="0" w:line="240" w:lineRule="auto"/>
              <w:rPr>
                <w:rFonts w:cstheme="minorHAnsi"/>
                <w:b/>
              </w:rPr>
            </w:pPr>
            <w:r w:rsidRPr="007C75E2">
              <w:rPr>
                <w:rFonts w:cstheme="minorHAnsi"/>
                <w:b/>
              </w:rPr>
              <w:t>Java Foundation. Banking Domain(S1/S2/S3)</w:t>
            </w:r>
          </w:p>
        </w:tc>
      </w:tr>
      <w:tr w:rsidR="00E423C8" w:rsidRPr="006115FC" w:rsidTr="00AF5E89">
        <w:tc>
          <w:tcPr>
            <w:tcW w:w="2718" w:type="dxa"/>
          </w:tcPr>
          <w:p w:rsidR="00E423C8" w:rsidRPr="007C75E2" w:rsidRDefault="00E423C8" w:rsidP="00E00775">
            <w:pPr>
              <w:rPr>
                <w:rFonts w:cstheme="minorHAnsi"/>
                <w:b/>
              </w:rPr>
            </w:pPr>
            <w:r w:rsidRPr="007C75E2">
              <w:rPr>
                <w:rFonts w:cstheme="minorHAnsi"/>
                <w:b/>
              </w:rPr>
              <w:t xml:space="preserve">Technology </w:t>
            </w:r>
          </w:p>
        </w:tc>
        <w:tc>
          <w:tcPr>
            <w:tcW w:w="6210" w:type="dxa"/>
          </w:tcPr>
          <w:p w:rsidR="00E423C8" w:rsidRPr="007C75E2" w:rsidRDefault="007C75E2" w:rsidP="007C75E2">
            <w:pPr>
              <w:spacing w:after="0" w:line="240" w:lineRule="auto"/>
              <w:rPr>
                <w:rFonts w:cstheme="minorHAnsi"/>
                <w:b/>
              </w:rPr>
            </w:pPr>
            <w:r w:rsidRPr="007C75E2">
              <w:rPr>
                <w:rFonts w:cstheme="minorHAnsi"/>
                <w:b/>
              </w:rPr>
              <w:t>Unix Shell Scripting</w:t>
            </w:r>
            <w:r>
              <w:rPr>
                <w:rFonts w:cstheme="minorHAnsi"/>
                <w:b/>
              </w:rPr>
              <w:t xml:space="preserve">, </w:t>
            </w:r>
            <w:r w:rsidRPr="007C75E2">
              <w:rPr>
                <w:rFonts w:cstheme="minorHAnsi"/>
                <w:b/>
              </w:rPr>
              <w:t>SQL/Oracle 11g</w:t>
            </w:r>
          </w:p>
        </w:tc>
      </w:tr>
      <w:tr w:rsidR="00E423C8" w:rsidRPr="006115FC" w:rsidTr="00AF5E89">
        <w:tc>
          <w:tcPr>
            <w:tcW w:w="2718" w:type="dxa"/>
          </w:tcPr>
          <w:p w:rsidR="00E423C8" w:rsidRPr="007C75E2" w:rsidRDefault="007C75E2" w:rsidP="00E00775">
            <w:pPr>
              <w:rPr>
                <w:rFonts w:cstheme="minorHAnsi"/>
                <w:b/>
              </w:rPr>
            </w:pPr>
            <w:r w:rsidRPr="007C75E2">
              <w:rPr>
                <w:rFonts w:cstheme="minorHAnsi"/>
                <w:b/>
              </w:rPr>
              <w:t>Tools</w:t>
            </w:r>
          </w:p>
        </w:tc>
        <w:tc>
          <w:tcPr>
            <w:tcW w:w="6210" w:type="dxa"/>
          </w:tcPr>
          <w:p w:rsidR="007C75E2" w:rsidRDefault="007C75E2" w:rsidP="007C75E2">
            <w:pPr>
              <w:spacing w:after="0" w:line="240" w:lineRule="auto"/>
              <w:rPr>
                <w:rFonts w:cstheme="minorHAnsi"/>
                <w:b/>
              </w:rPr>
            </w:pPr>
            <w:r w:rsidRPr="007C75E2">
              <w:rPr>
                <w:rFonts w:cstheme="minorHAnsi"/>
                <w:b/>
              </w:rPr>
              <w:t xml:space="preserve">MANTAS(AMCOB), </w:t>
            </w:r>
            <w:proofErr w:type="spellStart"/>
            <w:r w:rsidRPr="007C75E2">
              <w:rPr>
                <w:rFonts w:cstheme="minorHAnsi"/>
                <w:b/>
              </w:rPr>
              <w:t>Fircosoft</w:t>
            </w:r>
            <w:proofErr w:type="spellEnd"/>
            <w:r>
              <w:rPr>
                <w:rFonts w:cstheme="minorHAnsi"/>
                <w:b/>
              </w:rPr>
              <w:t xml:space="preserve"> </w:t>
            </w:r>
            <w:r w:rsidRPr="007C75E2">
              <w:rPr>
                <w:rFonts w:cstheme="minorHAnsi"/>
                <w:b/>
              </w:rPr>
              <w:t>Ut</w:t>
            </w:r>
            <w:r>
              <w:rPr>
                <w:rFonts w:cstheme="minorHAnsi"/>
                <w:b/>
              </w:rPr>
              <w:t xml:space="preserve">ilities (OCC, FUR, FML),  </w:t>
            </w:r>
          </w:p>
          <w:p w:rsidR="007C75E2" w:rsidRPr="007C75E2" w:rsidRDefault="007C75E2" w:rsidP="007C75E2">
            <w:pPr>
              <w:spacing w:after="0" w:line="240" w:lineRule="auto"/>
              <w:rPr>
                <w:rFonts w:cstheme="minorHAnsi"/>
                <w:b/>
              </w:rPr>
            </w:pPr>
            <w:r w:rsidRPr="007C75E2">
              <w:rPr>
                <w:rFonts w:cstheme="minorHAnsi"/>
                <w:b/>
              </w:rPr>
              <w:t>Service Now(SNOW)</w:t>
            </w:r>
          </w:p>
          <w:p w:rsidR="00E423C8" w:rsidRPr="007C75E2" w:rsidRDefault="00E423C8" w:rsidP="00E00775">
            <w:pPr>
              <w:rPr>
                <w:rFonts w:cstheme="minorHAnsi"/>
                <w:b/>
                <w:sz w:val="2"/>
              </w:rPr>
            </w:pPr>
          </w:p>
        </w:tc>
      </w:tr>
    </w:tbl>
    <w:p w:rsidR="006115FC" w:rsidRPr="006115FC" w:rsidRDefault="006115FC" w:rsidP="00BE4492">
      <w:pPr>
        <w:spacing w:after="0" w:line="240" w:lineRule="auto"/>
        <w:rPr>
          <w:rFonts w:cstheme="minorHAnsi"/>
          <w:b/>
          <w:u w:val="single"/>
        </w:rPr>
      </w:pPr>
    </w:p>
    <w:p w:rsidR="007D3D16" w:rsidRPr="006115FC" w:rsidRDefault="007D3D16" w:rsidP="007D3D16">
      <w:pPr>
        <w:pStyle w:val="verdana"/>
        <w:rPr>
          <w:rFonts w:asciiTheme="minorHAnsi" w:hAnsiTheme="minorHAnsi" w:cstheme="minorHAnsi"/>
          <w:b/>
          <w:sz w:val="26"/>
          <w:szCs w:val="26"/>
          <w:u w:val="single"/>
        </w:rPr>
      </w:pPr>
      <w:r w:rsidRPr="006115FC">
        <w:rPr>
          <w:rFonts w:asciiTheme="minorHAnsi" w:hAnsiTheme="minorHAnsi" w:cstheme="minorHAnsi"/>
          <w:b/>
          <w:sz w:val="26"/>
          <w:szCs w:val="26"/>
          <w:u w:val="single"/>
        </w:rPr>
        <w:t>Work Experience</w:t>
      </w:r>
      <w:r w:rsidR="00222A5B" w:rsidRPr="006115FC">
        <w:rPr>
          <w:rFonts w:asciiTheme="minorHAnsi" w:hAnsiTheme="minorHAnsi" w:cstheme="minorHAnsi"/>
          <w:b/>
          <w:sz w:val="26"/>
          <w:szCs w:val="26"/>
          <w:u w:val="single"/>
        </w:rPr>
        <w:t xml:space="preserve"> (SAP)</w:t>
      </w:r>
      <w:r w:rsidR="00EF662D" w:rsidRPr="006115FC">
        <w:rPr>
          <w:rFonts w:asciiTheme="minorHAnsi" w:hAnsiTheme="minorHAnsi" w:cstheme="minorHAnsi"/>
          <w:b/>
          <w:sz w:val="26"/>
          <w:szCs w:val="26"/>
          <w:u w:val="single"/>
        </w:rPr>
        <w:t>:</w:t>
      </w:r>
      <w:r w:rsidRPr="006115FC">
        <w:rPr>
          <w:rFonts w:asciiTheme="minorHAnsi" w:hAnsiTheme="minorHAnsi" w:cstheme="minorHAnsi"/>
          <w:b/>
          <w:sz w:val="26"/>
          <w:szCs w:val="26"/>
          <w:u w:val="single"/>
        </w:rPr>
        <w:t xml:space="preserve"> </w:t>
      </w:r>
    </w:p>
    <w:p w:rsidR="007D3D16" w:rsidRPr="007C75E2" w:rsidRDefault="007D3D16" w:rsidP="007D3D16">
      <w:pPr>
        <w:pStyle w:val="verdana"/>
        <w:rPr>
          <w:rFonts w:asciiTheme="minorHAnsi" w:hAnsiTheme="minorHAnsi" w:cstheme="minorHAnsi"/>
          <w:sz w:val="10"/>
          <w:szCs w:val="22"/>
          <w:u w:val="single"/>
        </w:rPr>
      </w:pPr>
    </w:p>
    <w:p w:rsidR="002C1C16" w:rsidRDefault="006A0F6C" w:rsidP="007D3D16">
      <w:pPr>
        <w:pStyle w:val="verdana"/>
        <w:rPr>
          <w:rFonts w:asciiTheme="minorHAnsi" w:hAnsiTheme="minorHAnsi" w:cstheme="minorHAnsi"/>
          <w:noProof/>
          <w:sz w:val="24"/>
          <w:szCs w:val="22"/>
          <w:lang w:val="fr-FR"/>
        </w:rPr>
      </w:pPr>
      <w:r>
        <w:rPr>
          <w:rFonts w:asciiTheme="minorHAnsi" w:hAnsiTheme="minorHAnsi" w:cstheme="minorHAnsi"/>
          <w:b/>
          <w:noProof/>
          <w:sz w:val="24"/>
          <w:szCs w:val="22"/>
          <w:lang w:val="fr-FR"/>
        </w:rPr>
        <w:t>Worked</w:t>
      </w:r>
      <w:r w:rsidR="002C1C16" w:rsidRPr="007C75E2">
        <w:rPr>
          <w:rFonts w:asciiTheme="minorHAnsi" w:hAnsiTheme="minorHAnsi" w:cstheme="minorHAnsi"/>
          <w:b/>
          <w:noProof/>
          <w:sz w:val="24"/>
          <w:szCs w:val="22"/>
          <w:lang w:val="fr-FR"/>
        </w:rPr>
        <w:t xml:space="preserve"> </w:t>
      </w:r>
      <w:r w:rsidR="007D3D16" w:rsidRPr="007C75E2">
        <w:rPr>
          <w:rFonts w:asciiTheme="minorHAnsi" w:hAnsiTheme="minorHAnsi" w:cstheme="minorHAnsi"/>
          <w:b/>
          <w:bCs/>
          <w:noProof/>
          <w:sz w:val="24"/>
          <w:szCs w:val="22"/>
          <w:lang w:val="fr-FR"/>
        </w:rPr>
        <w:t xml:space="preserve">as </w:t>
      </w:r>
      <w:r>
        <w:rPr>
          <w:rFonts w:asciiTheme="minorHAnsi" w:hAnsiTheme="minorHAnsi" w:cstheme="minorHAnsi"/>
          <w:b/>
          <w:bCs/>
          <w:noProof/>
          <w:sz w:val="24"/>
          <w:szCs w:val="22"/>
          <w:lang w:val="fr-FR"/>
        </w:rPr>
        <w:t xml:space="preserve">a </w:t>
      </w:r>
      <w:r w:rsidR="00B354B3" w:rsidRPr="007C75E2">
        <w:rPr>
          <w:rFonts w:asciiTheme="minorHAnsi" w:hAnsiTheme="minorHAnsi" w:cstheme="minorHAnsi"/>
          <w:b/>
          <w:bCs/>
          <w:noProof/>
          <w:sz w:val="24"/>
          <w:szCs w:val="22"/>
          <w:lang w:val="fr-FR"/>
        </w:rPr>
        <w:t xml:space="preserve">SAP SD Consultant </w:t>
      </w:r>
      <w:r w:rsidR="00222A5B" w:rsidRPr="007C75E2">
        <w:rPr>
          <w:rFonts w:asciiTheme="minorHAnsi" w:hAnsiTheme="minorHAnsi" w:cstheme="minorHAnsi"/>
          <w:b/>
          <w:bCs/>
          <w:noProof/>
          <w:sz w:val="24"/>
          <w:szCs w:val="22"/>
          <w:lang w:val="fr-FR"/>
        </w:rPr>
        <w:t xml:space="preserve">in Century IT Solutions </w:t>
      </w:r>
      <w:r w:rsidR="00B354B3" w:rsidRPr="007C75E2">
        <w:rPr>
          <w:rFonts w:asciiTheme="minorHAnsi" w:hAnsiTheme="minorHAnsi" w:cstheme="minorHAnsi"/>
          <w:b/>
          <w:bCs/>
          <w:noProof/>
          <w:sz w:val="24"/>
          <w:szCs w:val="22"/>
          <w:lang w:val="fr-FR"/>
        </w:rPr>
        <w:t xml:space="preserve">from </w:t>
      </w:r>
      <w:r w:rsidR="007C75E2">
        <w:rPr>
          <w:rFonts w:asciiTheme="minorHAnsi" w:hAnsiTheme="minorHAnsi" w:cstheme="minorHAnsi"/>
          <w:b/>
          <w:bCs/>
          <w:noProof/>
          <w:sz w:val="24"/>
          <w:szCs w:val="22"/>
          <w:lang w:val="fr-FR"/>
        </w:rPr>
        <w:t>April 2021</w:t>
      </w:r>
      <w:r w:rsidR="007D3D16" w:rsidRPr="007C75E2">
        <w:rPr>
          <w:rFonts w:asciiTheme="minorHAnsi" w:hAnsiTheme="minorHAnsi" w:cstheme="minorHAnsi"/>
          <w:b/>
          <w:sz w:val="24"/>
          <w:szCs w:val="22"/>
        </w:rPr>
        <w:t xml:space="preserve">  – </w:t>
      </w:r>
      <w:r w:rsidR="00262C7C">
        <w:rPr>
          <w:rFonts w:asciiTheme="minorHAnsi" w:hAnsiTheme="minorHAnsi" w:cstheme="minorHAnsi"/>
          <w:b/>
          <w:sz w:val="24"/>
          <w:szCs w:val="22"/>
        </w:rPr>
        <w:t>July</w:t>
      </w:r>
      <w:r w:rsidR="00F226D6">
        <w:rPr>
          <w:rFonts w:asciiTheme="minorHAnsi" w:hAnsiTheme="minorHAnsi" w:cstheme="minorHAnsi"/>
          <w:b/>
          <w:sz w:val="24"/>
          <w:szCs w:val="22"/>
        </w:rPr>
        <w:t xml:space="preserve"> 2024</w:t>
      </w:r>
    </w:p>
    <w:p w:rsidR="007C75E2" w:rsidRPr="007C75E2" w:rsidRDefault="007C75E2" w:rsidP="007D3D16">
      <w:pPr>
        <w:pStyle w:val="verdana"/>
        <w:rPr>
          <w:rFonts w:asciiTheme="minorHAnsi" w:hAnsiTheme="minorHAnsi" w:cstheme="minorHAnsi"/>
          <w:noProof/>
          <w:sz w:val="12"/>
          <w:szCs w:val="22"/>
          <w:lang w:val="fr-FR"/>
        </w:rPr>
      </w:pPr>
    </w:p>
    <w:p w:rsidR="007C75E2" w:rsidRDefault="007C75E2" w:rsidP="007C75E2">
      <w:pPr>
        <w:pStyle w:val="verdana"/>
        <w:rPr>
          <w:rFonts w:asciiTheme="minorHAnsi" w:hAnsiTheme="minorHAnsi" w:cstheme="minorHAnsi"/>
          <w:b/>
          <w:sz w:val="22"/>
          <w:szCs w:val="22"/>
          <w:u w:val="single"/>
        </w:rPr>
      </w:pPr>
      <w:r>
        <w:rPr>
          <w:rFonts w:asciiTheme="minorHAnsi" w:hAnsiTheme="minorHAnsi" w:cstheme="minorHAnsi"/>
          <w:b/>
          <w:sz w:val="22"/>
          <w:szCs w:val="22"/>
          <w:u w:val="single"/>
        </w:rPr>
        <w:t>Project #2</w:t>
      </w:r>
    </w:p>
    <w:p w:rsidR="007C75E2" w:rsidRPr="006115FC" w:rsidRDefault="007C75E2" w:rsidP="007C75E2">
      <w:pPr>
        <w:pStyle w:val="verdana"/>
        <w:rPr>
          <w:rFonts w:asciiTheme="minorHAnsi" w:hAnsiTheme="minorHAnsi" w:cstheme="minorHAnsi"/>
          <w:b/>
          <w:sz w:val="22"/>
          <w:szCs w:val="22"/>
          <w:u w:val="single"/>
        </w:rPr>
      </w:pPr>
    </w:p>
    <w:p w:rsidR="007C75E2" w:rsidRPr="006115FC" w:rsidRDefault="007C75E2" w:rsidP="007C75E2">
      <w:pPr>
        <w:pStyle w:val="verdana"/>
        <w:rPr>
          <w:rFonts w:asciiTheme="minorHAnsi" w:hAnsiTheme="minorHAnsi" w:cstheme="minorHAnsi"/>
          <w:b/>
          <w:sz w:val="22"/>
          <w:szCs w:val="22"/>
        </w:rPr>
      </w:pPr>
      <w:r w:rsidRPr="006115FC">
        <w:rPr>
          <w:rFonts w:asciiTheme="minorHAnsi" w:hAnsiTheme="minorHAnsi" w:cstheme="minorHAnsi"/>
          <w:b/>
          <w:sz w:val="22"/>
          <w:szCs w:val="22"/>
        </w:rPr>
        <w:t xml:space="preserve">Project Name               </w:t>
      </w:r>
      <w:r w:rsidRPr="006115FC">
        <w:rPr>
          <w:rFonts w:asciiTheme="minorHAnsi" w:hAnsiTheme="minorHAnsi" w:cstheme="minorHAnsi"/>
          <w:b/>
          <w:sz w:val="22"/>
          <w:szCs w:val="22"/>
        </w:rPr>
        <w:tab/>
      </w:r>
      <w:r w:rsidR="007D7125">
        <w:rPr>
          <w:rFonts w:asciiTheme="minorHAnsi" w:hAnsiTheme="minorHAnsi" w:cstheme="minorHAnsi"/>
          <w:b/>
          <w:sz w:val="22"/>
          <w:szCs w:val="22"/>
        </w:rPr>
        <w:t xml:space="preserve"> </w:t>
      </w:r>
      <w:r w:rsidRPr="006115FC">
        <w:rPr>
          <w:rFonts w:asciiTheme="minorHAnsi" w:hAnsiTheme="minorHAnsi" w:cstheme="minorHAnsi"/>
          <w:b/>
          <w:sz w:val="22"/>
          <w:szCs w:val="22"/>
        </w:rPr>
        <w:t xml:space="preserve">:  </w:t>
      </w:r>
      <w:r w:rsidRPr="006115FC">
        <w:rPr>
          <w:rFonts w:asciiTheme="minorHAnsi" w:hAnsiTheme="minorHAnsi" w:cstheme="minorHAnsi"/>
          <w:b/>
          <w:sz w:val="22"/>
          <w:szCs w:val="22"/>
        </w:rPr>
        <w:tab/>
        <w:t>Sterling Generators Private ltd</w:t>
      </w:r>
    </w:p>
    <w:p w:rsidR="007C75E2" w:rsidRPr="006115FC" w:rsidRDefault="007C75E2" w:rsidP="007C75E2">
      <w:pPr>
        <w:pStyle w:val="verdana"/>
        <w:rPr>
          <w:rFonts w:asciiTheme="minorHAnsi" w:hAnsiTheme="minorHAnsi" w:cstheme="minorHAnsi"/>
          <w:sz w:val="22"/>
          <w:szCs w:val="22"/>
        </w:rPr>
      </w:pPr>
      <w:r w:rsidRPr="006115FC">
        <w:rPr>
          <w:rFonts w:asciiTheme="minorHAnsi" w:hAnsiTheme="minorHAnsi" w:cstheme="minorHAnsi"/>
          <w:b/>
          <w:sz w:val="22"/>
          <w:szCs w:val="22"/>
        </w:rPr>
        <w:t>Company</w:t>
      </w:r>
      <w:r w:rsidRPr="006115FC">
        <w:rPr>
          <w:rFonts w:asciiTheme="minorHAnsi" w:hAnsiTheme="minorHAnsi" w:cstheme="minorHAnsi"/>
          <w:b/>
          <w:sz w:val="22"/>
          <w:szCs w:val="22"/>
        </w:rPr>
        <w:tab/>
        <w:t xml:space="preserve">           </w:t>
      </w:r>
      <w:r>
        <w:rPr>
          <w:rFonts w:asciiTheme="minorHAnsi" w:hAnsiTheme="minorHAnsi" w:cstheme="minorHAnsi"/>
          <w:b/>
          <w:sz w:val="22"/>
          <w:szCs w:val="22"/>
        </w:rPr>
        <w:t xml:space="preserve">  </w:t>
      </w:r>
      <w:r w:rsidR="007D7125">
        <w:rPr>
          <w:rFonts w:asciiTheme="minorHAnsi" w:hAnsiTheme="minorHAnsi" w:cstheme="minorHAnsi"/>
          <w:b/>
          <w:sz w:val="22"/>
          <w:szCs w:val="22"/>
        </w:rPr>
        <w:t xml:space="preserve">  </w:t>
      </w:r>
      <w:r w:rsidRPr="006115FC">
        <w:rPr>
          <w:rFonts w:asciiTheme="minorHAnsi" w:hAnsiTheme="minorHAnsi" w:cstheme="minorHAnsi"/>
          <w:b/>
          <w:sz w:val="22"/>
          <w:szCs w:val="22"/>
        </w:rPr>
        <w:t xml:space="preserve">:  </w:t>
      </w:r>
      <w:r w:rsidRPr="006115FC">
        <w:rPr>
          <w:rFonts w:asciiTheme="minorHAnsi" w:hAnsiTheme="minorHAnsi" w:cstheme="minorHAnsi"/>
          <w:b/>
          <w:sz w:val="22"/>
          <w:szCs w:val="22"/>
        </w:rPr>
        <w:tab/>
      </w:r>
      <w:r w:rsidRPr="006115FC">
        <w:rPr>
          <w:rFonts w:asciiTheme="minorHAnsi" w:hAnsiTheme="minorHAnsi" w:cstheme="minorHAnsi"/>
          <w:sz w:val="22"/>
          <w:szCs w:val="22"/>
        </w:rPr>
        <w:t>Century IT Solutions</w:t>
      </w:r>
    </w:p>
    <w:p w:rsidR="007C75E2" w:rsidRPr="006115FC" w:rsidRDefault="007C75E2" w:rsidP="007C75E2">
      <w:pPr>
        <w:pStyle w:val="verdana"/>
        <w:rPr>
          <w:rFonts w:asciiTheme="minorHAnsi" w:hAnsiTheme="minorHAnsi" w:cstheme="minorHAnsi"/>
          <w:sz w:val="22"/>
          <w:szCs w:val="22"/>
          <w:u w:val="single"/>
        </w:rPr>
      </w:pPr>
      <w:r w:rsidRPr="006115FC">
        <w:rPr>
          <w:rFonts w:asciiTheme="minorHAnsi" w:hAnsiTheme="minorHAnsi" w:cstheme="minorHAnsi"/>
          <w:b/>
          <w:sz w:val="22"/>
          <w:szCs w:val="22"/>
        </w:rPr>
        <w:t xml:space="preserve">Duration                      </w:t>
      </w:r>
      <w:r>
        <w:rPr>
          <w:rFonts w:asciiTheme="minorHAnsi" w:hAnsiTheme="minorHAnsi" w:cstheme="minorHAnsi"/>
          <w:b/>
          <w:sz w:val="22"/>
          <w:szCs w:val="22"/>
        </w:rPr>
        <w:t xml:space="preserve">    </w:t>
      </w:r>
      <w:r w:rsidRPr="006115FC">
        <w:rPr>
          <w:rFonts w:asciiTheme="minorHAnsi" w:hAnsiTheme="minorHAnsi" w:cstheme="minorHAnsi"/>
          <w:b/>
          <w:sz w:val="22"/>
          <w:szCs w:val="22"/>
        </w:rPr>
        <w:t xml:space="preserve"> </w:t>
      </w:r>
      <w:r w:rsidR="007D7125">
        <w:rPr>
          <w:rFonts w:asciiTheme="minorHAnsi" w:hAnsiTheme="minorHAnsi" w:cstheme="minorHAnsi"/>
          <w:b/>
          <w:sz w:val="22"/>
          <w:szCs w:val="22"/>
        </w:rPr>
        <w:t xml:space="preserve"> </w:t>
      </w:r>
      <w:r w:rsidRPr="006115FC">
        <w:rPr>
          <w:rFonts w:asciiTheme="minorHAnsi" w:hAnsiTheme="minorHAnsi" w:cstheme="minorHAnsi"/>
          <w:b/>
          <w:sz w:val="22"/>
          <w:szCs w:val="22"/>
        </w:rPr>
        <w:t xml:space="preserve">:  </w:t>
      </w:r>
      <w:r w:rsidRPr="006115FC">
        <w:rPr>
          <w:rFonts w:asciiTheme="minorHAnsi" w:hAnsiTheme="minorHAnsi" w:cstheme="minorHAnsi"/>
          <w:b/>
          <w:sz w:val="22"/>
          <w:szCs w:val="22"/>
        </w:rPr>
        <w:tab/>
      </w:r>
      <w:r w:rsidRPr="006115FC">
        <w:rPr>
          <w:rFonts w:asciiTheme="minorHAnsi" w:hAnsiTheme="minorHAnsi" w:cstheme="minorHAnsi"/>
          <w:sz w:val="22"/>
          <w:szCs w:val="22"/>
        </w:rPr>
        <w:t xml:space="preserve">From September </w:t>
      </w:r>
      <w:r>
        <w:rPr>
          <w:rFonts w:asciiTheme="minorHAnsi" w:hAnsiTheme="minorHAnsi" w:cstheme="minorHAnsi"/>
          <w:sz w:val="22"/>
          <w:szCs w:val="22"/>
        </w:rPr>
        <w:t xml:space="preserve">22 </w:t>
      </w:r>
      <w:r w:rsidRPr="006115FC">
        <w:rPr>
          <w:rFonts w:asciiTheme="minorHAnsi" w:hAnsiTheme="minorHAnsi" w:cstheme="minorHAnsi"/>
          <w:sz w:val="22"/>
          <w:szCs w:val="22"/>
        </w:rPr>
        <w:t xml:space="preserve">– </w:t>
      </w:r>
      <w:r w:rsidR="006A0F6C">
        <w:rPr>
          <w:rFonts w:asciiTheme="minorHAnsi" w:hAnsiTheme="minorHAnsi" w:cstheme="minorHAnsi"/>
          <w:sz w:val="22"/>
          <w:szCs w:val="22"/>
        </w:rPr>
        <w:t>July 2024</w:t>
      </w:r>
    </w:p>
    <w:p w:rsidR="007C75E2" w:rsidRDefault="007C75E2" w:rsidP="007C75E2">
      <w:pPr>
        <w:pStyle w:val="verdana"/>
        <w:rPr>
          <w:rFonts w:asciiTheme="minorHAnsi" w:hAnsiTheme="minorHAnsi" w:cstheme="minorHAnsi"/>
          <w:sz w:val="22"/>
          <w:szCs w:val="22"/>
        </w:rPr>
      </w:pPr>
      <w:r w:rsidRPr="006115FC">
        <w:rPr>
          <w:rFonts w:asciiTheme="minorHAnsi" w:hAnsiTheme="minorHAnsi" w:cstheme="minorHAnsi"/>
          <w:b/>
          <w:sz w:val="22"/>
          <w:szCs w:val="22"/>
        </w:rPr>
        <w:t xml:space="preserve">Type of Project           </w:t>
      </w:r>
      <w:r w:rsidRPr="006115FC">
        <w:rPr>
          <w:rFonts w:asciiTheme="minorHAnsi" w:hAnsiTheme="minorHAnsi" w:cstheme="minorHAnsi"/>
          <w:b/>
          <w:sz w:val="22"/>
          <w:szCs w:val="22"/>
        </w:rPr>
        <w:tab/>
      </w:r>
      <w:r w:rsidR="007D7125">
        <w:rPr>
          <w:rFonts w:asciiTheme="minorHAnsi" w:hAnsiTheme="minorHAnsi" w:cstheme="minorHAnsi"/>
          <w:b/>
          <w:sz w:val="22"/>
          <w:szCs w:val="22"/>
        </w:rPr>
        <w:t xml:space="preserve"> </w:t>
      </w:r>
      <w:r w:rsidRPr="006115FC">
        <w:rPr>
          <w:rFonts w:asciiTheme="minorHAnsi" w:hAnsiTheme="minorHAnsi" w:cstheme="minorHAnsi"/>
          <w:b/>
          <w:sz w:val="22"/>
          <w:szCs w:val="22"/>
        </w:rPr>
        <w:t xml:space="preserve">:  </w:t>
      </w:r>
      <w:r w:rsidRPr="006115FC">
        <w:rPr>
          <w:rFonts w:asciiTheme="minorHAnsi" w:hAnsiTheme="minorHAnsi" w:cstheme="minorHAnsi"/>
          <w:b/>
          <w:sz w:val="22"/>
          <w:szCs w:val="22"/>
        </w:rPr>
        <w:tab/>
      </w:r>
      <w:r w:rsidRPr="006115FC">
        <w:rPr>
          <w:rFonts w:asciiTheme="minorHAnsi" w:hAnsiTheme="minorHAnsi" w:cstheme="minorHAnsi"/>
          <w:sz w:val="22"/>
          <w:szCs w:val="22"/>
        </w:rPr>
        <w:t>Support</w:t>
      </w:r>
    </w:p>
    <w:p w:rsidR="007C75E2" w:rsidRPr="007C75E2" w:rsidRDefault="007C75E2" w:rsidP="007C75E2">
      <w:pPr>
        <w:pStyle w:val="verdana"/>
        <w:rPr>
          <w:rFonts w:asciiTheme="minorHAnsi" w:hAnsiTheme="minorHAnsi" w:cstheme="minorHAnsi"/>
          <w:b/>
          <w:sz w:val="14"/>
          <w:szCs w:val="22"/>
        </w:rPr>
      </w:pPr>
    </w:p>
    <w:p w:rsidR="007C75E2" w:rsidRDefault="007C75E2" w:rsidP="007C75E2">
      <w:pPr>
        <w:pStyle w:val="verdana"/>
        <w:rPr>
          <w:rFonts w:asciiTheme="minorHAnsi" w:hAnsiTheme="minorHAnsi" w:cstheme="minorHAnsi"/>
          <w:b/>
          <w:sz w:val="22"/>
          <w:szCs w:val="22"/>
          <w:u w:val="single"/>
        </w:rPr>
      </w:pPr>
      <w:r w:rsidRPr="006115FC">
        <w:rPr>
          <w:rFonts w:asciiTheme="minorHAnsi" w:hAnsiTheme="minorHAnsi" w:cstheme="minorHAnsi"/>
          <w:b/>
          <w:sz w:val="22"/>
          <w:szCs w:val="22"/>
          <w:u w:val="single"/>
        </w:rPr>
        <w:t>Client Profile</w:t>
      </w:r>
    </w:p>
    <w:p w:rsidR="007C75E2" w:rsidRPr="007C75E2" w:rsidRDefault="007C75E2" w:rsidP="007C75E2">
      <w:pPr>
        <w:pStyle w:val="verdana"/>
        <w:rPr>
          <w:rFonts w:asciiTheme="minorHAnsi" w:hAnsiTheme="minorHAnsi" w:cstheme="minorHAnsi"/>
          <w:b/>
          <w:sz w:val="10"/>
          <w:szCs w:val="22"/>
          <w:u w:val="single"/>
        </w:rPr>
      </w:pPr>
    </w:p>
    <w:p w:rsidR="007C75E2" w:rsidRPr="006115FC" w:rsidRDefault="007C75E2" w:rsidP="007C75E2">
      <w:pPr>
        <w:pStyle w:val="verdana"/>
        <w:jc w:val="both"/>
        <w:rPr>
          <w:rFonts w:asciiTheme="minorHAnsi" w:hAnsiTheme="minorHAnsi" w:cstheme="minorHAnsi"/>
          <w:b/>
          <w:sz w:val="22"/>
          <w:szCs w:val="22"/>
          <w:u w:val="single"/>
        </w:rPr>
      </w:pPr>
      <w:r w:rsidRPr="006115FC">
        <w:rPr>
          <w:rFonts w:asciiTheme="minorHAnsi" w:hAnsiTheme="minorHAnsi" w:cstheme="minorHAnsi"/>
          <w:b/>
          <w:sz w:val="22"/>
          <w:szCs w:val="22"/>
        </w:rPr>
        <w:t>Sterling Generator's</w:t>
      </w:r>
      <w:r w:rsidRPr="006115FC">
        <w:rPr>
          <w:rFonts w:asciiTheme="minorHAnsi" w:hAnsiTheme="minorHAnsi" w:cstheme="minorHAnsi"/>
          <w:sz w:val="22"/>
          <w:szCs w:val="22"/>
        </w:rPr>
        <w:t xml:space="preserve"> has </w:t>
      </w:r>
      <w:r w:rsidR="00372285">
        <w:rPr>
          <w:rFonts w:asciiTheme="minorHAnsi" w:hAnsiTheme="minorHAnsi" w:cstheme="minorHAnsi"/>
          <w:sz w:val="22"/>
          <w:szCs w:val="22"/>
        </w:rPr>
        <w:t>one of the Asia's largest State</w:t>
      </w:r>
      <w:r w:rsidRPr="006115FC">
        <w:rPr>
          <w:rFonts w:asciiTheme="minorHAnsi" w:hAnsiTheme="minorHAnsi" w:cstheme="minorHAnsi"/>
          <w:sz w:val="22"/>
          <w:szCs w:val="22"/>
        </w:rPr>
        <w:t xml:space="preserve"> of art manufacturing plant at </w:t>
      </w:r>
      <w:proofErr w:type="spellStart"/>
      <w:r w:rsidRPr="006115FC">
        <w:rPr>
          <w:rFonts w:asciiTheme="minorHAnsi" w:hAnsiTheme="minorHAnsi" w:cstheme="minorHAnsi"/>
          <w:sz w:val="22"/>
          <w:szCs w:val="22"/>
        </w:rPr>
        <w:t>Silvassa</w:t>
      </w:r>
      <w:proofErr w:type="spellEnd"/>
      <w:r w:rsidRPr="006115FC">
        <w:rPr>
          <w:rFonts w:asciiTheme="minorHAnsi" w:hAnsiTheme="minorHAnsi" w:cstheme="minorHAnsi"/>
          <w:sz w:val="22"/>
          <w:szCs w:val="22"/>
        </w:rPr>
        <w:t>. The factory has both DTA and EOU units. In-house facilities include Fabrication, Assembly, Powder Coating Plant, Acoustic Enclosure Manufacturing, and Control Panel Manufacturing Unit and are also equipped with sophisticated Test Banks. With a strong service and spare parts network across the country, Sterling Generator's provides timely after sales support to all their customers.</w:t>
      </w:r>
    </w:p>
    <w:p w:rsidR="007C75E2" w:rsidRPr="006115FC" w:rsidRDefault="007C75E2" w:rsidP="007C75E2">
      <w:pPr>
        <w:pStyle w:val="verdana"/>
        <w:rPr>
          <w:rFonts w:asciiTheme="minorHAnsi" w:hAnsiTheme="minorHAnsi" w:cstheme="minorHAnsi"/>
          <w:b/>
          <w:sz w:val="22"/>
          <w:szCs w:val="22"/>
          <w:u w:val="single"/>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2"/>
        <w:gridCol w:w="7108"/>
      </w:tblGrid>
      <w:tr w:rsidR="007C75E2" w:rsidRPr="006115FC" w:rsidTr="007C75E2">
        <w:tc>
          <w:tcPr>
            <w:tcW w:w="1712" w:type="dxa"/>
          </w:tcPr>
          <w:p w:rsidR="007C75E2" w:rsidRPr="006115FC" w:rsidRDefault="007C75E2" w:rsidP="00BF144B">
            <w:pPr>
              <w:pStyle w:val="verdana"/>
              <w:rPr>
                <w:rFonts w:asciiTheme="minorHAnsi" w:hAnsiTheme="minorHAnsi" w:cstheme="minorHAnsi"/>
                <w:b/>
                <w:sz w:val="22"/>
                <w:szCs w:val="22"/>
                <w:u w:val="single"/>
              </w:rPr>
            </w:pPr>
            <w:r w:rsidRPr="006115FC">
              <w:rPr>
                <w:rFonts w:asciiTheme="minorHAnsi" w:hAnsiTheme="minorHAnsi" w:cstheme="minorHAnsi"/>
                <w:sz w:val="22"/>
                <w:szCs w:val="22"/>
              </w:rPr>
              <w:t>Role</w:t>
            </w:r>
          </w:p>
        </w:tc>
        <w:tc>
          <w:tcPr>
            <w:tcW w:w="7108" w:type="dxa"/>
          </w:tcPr>
          <w:p w:rsidR="007C75E2" w:rsidRPr="006115FC" w:rsidRDefault="007C75E2" w:rsidP="00BF144B">
            <w:pPr>
              <w:pStyle w:val="verdana"/>
              <w:rPr>
                <w:rFonts w:asciiTheme="minorHAnsi" w:hAnsiTheme="minorHAnsi" w:cstheme="minorHAnsi"/>
                <w:b/>
                <w:sz w:val="22"/>
                <w:szCs w:val="22"/>
                <w:u w:val="single"/>
              </w:rPr>
            </w:pPr>
            <w:r w:rsidRPr="006115FC">
              <w:rPr>
                <w:rFonts w:asciiTheme="minorHAnsi" w:hAnsiTheme="minorHAnsi" w:cstheme="minorHAnsi"/>
                <w:b/>
                <w:sz w:val="22"/>
                <w:szCs w:val="22"/>
              </w:rPr>
              <w:t>SAP SD Consultant</w:t>
            </w:r>
          </w:p>
        </w:tc>
      </w:tr>
      <w:tr w:rsidR="007C75E2" w:rsidRPr="006115FC" w:rsidTr="007C75E2">
        <w:tc>
          <w:tcPr>
            <w:tcW w:w="1712" w:type="dxa"/>
          </w:tcPr>
          <w:p w:rsidR="007C75E2" w:rsidRPr="002334F3" w:rsidRDefault="007C75E2" w:rsidP="00BF144B">
            <w:pPr>
              <w:pStyle w:val="verdana"/>
              <w:rPr>
                <w:rFonts w:asciiTheme="minorHAnsi" w:hAnsiTheme="minorHAnsi" w:cstheme="minorHAnsi"/>
                <w:b/>
                <w:sz w:val="22"/>
                <w:szCs w:val="22"/>
                <w:u w:val="single"/>
              </w:rPr>
            </w:pPr>
            <w:r w:rsidRPr="002334F3">
              <w:rPr>
                <w:rFonts w:asciiTheme="minorHAnsi" w:hAnsiTheme="minorHAnsi" w:cstheme="minorHAnsi"/>
                <w:b/>
                <w:bCs/>
                <w:sz w:val="22"/>
                <w:szCs w:val="22"/>
              </w:rPr>
              <w:t xml:space="preserve">Responsibilities  </w:t>
            </w:r>
          </w:p>
        </w:tc>
        <w:tc>
          <w:tcPr>
            <w:tcW w:w="7108" w:type="dxa"/>
          </w:tcPr>
          <w:p w:rsidR="00176D84" w:rsidRDefault="00176D84" w:rsidP="00BF144B">
            <w:pPr>
              <w:pStyle w:val="verdana"/>
              <w:rPr>
                <w:rFonts w:asciiTheme="minorHAnsi" w:eastAsia="Calibri" w:hAnsiTheme="minorHAnsi" w:cstheme="minorHAnsi"/>
                <w:sz w:val="22"/>
                <w:szCs w:val="22"/>
              </w:rPr>
            </w:pPr>
            <w:r>
              <w:rPr>
                <w:rFonts w:asciiTheme="minorHAnsi" w:eastAsia="Calibri" w:hAnsiTheme="minorHAnsi" w:cstheme="minorHAnsi"/>
                <w:sz w:val="22"/>
                <w:szCs w:val="22"/>
              </w:rPr>
              <w:t>Worked on medium and low priority tickets</w:t>
            </w:r>
          </w:p>
          <w:p w:rsidR="007C75E2" w:rsidRPr="006115FC" w:rsidRDefault="007C75E2" w:rsidP="00BF144B">
            <w:pPr>
              <w:pStyle w:val="verdana"/>
              <w:rPr>
                <w:rFonts w:asciiTheme="minorHAnsi" w:hAnsiTheme="minorHAnsi" w:cstheme="minorHAnsi"/>
                <w:sz w:val="22"/>
                <w:szCs w:val="22"/>
              </w:rPr>
            </w:pPr>
            <w:r w:rsidRPr="006115FC">
              <w:rPr>
                <w:rFonts w:asciiTheme="minorHAnsi" w:eastAsia="Calibri" w:hAnsiTheme="minorHAnsi" w:cstheme="minorHAnsi"/>
                <w:sz w:val="22"/>
                <w:szCs w:val="22"/>
              </w:rPr>
              <w:t>Developed Customer and Material master Grid for Discount purpose.</w:t>
            </w:r>
          </w:p>
          <w:p w:rsidR="007C75E2" w:rsidRPr="006115FC" w:rsidRDefault="007C75E2" w:rsidP="00BF144B">
            <w:pPr>
              <w:pStyle w:val="verdana"/>
              <w:rPr>
                <w:rFonts w:asciiTheme="minorHAnsi" w:eastAsia="Calibri" w:hAnsiTheme="minorHAnsi" w:cstheme="minorHAnsi"/>
                <w:sz w:val="22"/>
                <w:szCs w:val="22"/>
              </w:rPr>
            </w:pPr>
            <w:r w:rsidRPr="006115FC">
              <w:rPr>
                <w:rFonts w:asciiTheme="minorHAnsi" w:eastAsia="Calibri" w:hAnsiTheme="minorHAnsi" w:cstheme="minorHAnsi"/>
                <w:sz w:val="22"/>
                <w:szCs w:val="22"/>
              </w:rPr>
              <w:t>Worked on creation of new output types based on business requirement.</w:t>
            </w:r>
          </w:p>
          <w:p w:rsidR="007C75E2" w:rsidRPr="006115FC" w:rsidRDefault="007C75E2" w:rsidP="00BF144B">
            <w:pPr>
              <w:pStyle w:val="verdana"/>
              <w:rPr>
                <w:rFonts w:asciiTheme="minorHAnsi" w:hAnsiTheme="minorHAnsi" w:cstheme="minorHAnsi"/>
                <w:b/>
                <w:sz w:val="22"/>
                <w:szCs w:val="22"/>
                <w:u w:val="single"/>
              </w:rPr>
            </w:pPr>
            <w:r w:rsidRPr="006115FC">
              <w:rPr>
                <w:rFonts w:asciiTheme="minorHAnsi" w:hAnsiTheme="minorHAnsi" w:cstheme="minorHAnsi"/>
                <w:sz w:val="22"/>
                <w:szCs w:val="22"/>
              </w:rPr>
              <w:t>Conducted problem analysis and communicated the solution to the user.</w:t>
            </w:r>
          </w:p>
          <w:p w:rsidR="007C75E2" w:rsidRPr="006115FC" w:rsidRDefault="007C75E2" w:rsidP="00BF144B">
            <w:pPr>
              <w:pStyle w:val="verdana"/>
              <w:rPr>
                <w:rFonts w:asciiTheme="minorHAnsi" w:hAnsiTheme="minorHAnsi" w:cstheme="minorHAnsi"/>
                <w:b/>
                <w:sz w:val="22"/>
                <w:szCs w:val="22"/>
                <w:u w:val="single"/>
              </w:rPr>
            </w:pPr>
            <w:r w:rsidRPr="006115FC">
              <w:rPr>
                <w:rFonts w:asciiTheme="minorHAnsi" w:hAnsiTheme="minorHAnsi" w:cstheme="minorHAnsi"/>
                <w:sz w:val="22"/>
                <w:szCs w:val="22"/>
              </w:rPr>
              <w:t>Documented the solution once the solution is completed.</w:t>
            </w:r>
          </w:p>
          <w:p w:rsidR="007C75E2" w:rsidRPr="003B2C46" w:rsidRDefault="007C75E2" w:rsidP="00BF144B">
            <w:pPr>
              <w:pStyle w:val="verdana"/>
              <w:rPr>
                <w:rFonts w:asciiTheme="minorHAnsi" w:hAnsiTheme="minorHAnsi" w:cstheme="minorHAnsi"/>
                <w:sz w:val="22"/>
                <w:szCs w:val="22"/>
              </w:rPr>
            </w:pPr>
            <w:r w:rsidRPr="006115FC">
              <w:rPr>
                <w:rFonts w:asciiTheme="minorHAnsi" w:hAnsiTheme="minorHAnsi" w:cstheme="minorHAnsi"/>
                <w:sz w:val="22"/>
                <w:szCs w:val="22"/>
              </w:rPr>
              <w:t>Preparat</w:t>
            </w:r>
            <w:r w:rsidR="00176D84">
              <w:rPr>
                <w:rFonts w:asciiTheme="minorHAnsi" w:hAnsiTheme="minorHAnsi" w:cstheme="minorHAnsi"/>
                <w:sz w:val="22"/>
                <w:szCs w:val="22"/>
              </w:rPr>
              <w:t>ion of Testing Documents.</w:t>
            </w:r>
          </w:p>
        </w:tc>
      </w:tr>
    </w:tbl>
    <w:p w:rsidR="00DB633D" w:rsidRDefault="00DB633D" w:rsidP="007D3D16">
      <w:pPr>
        <w:pStyle w:val="verdana"/>
        <w:rPr>
          <w:rFonts w:asciiTheme="minorHAnsi" w:hAnsiTheme="minorHAnsi" w:cstheme="minorHAnsi"/>
          <w:noProof/>
          <w:sz w:val="24"/>
          <w:szCs w:val="22"/>
          <w:lang w:val="fr-FR"/>
        </w:rPr>
      </w:pPr>
    </w:p>
    <w:p w:rsidR="002C1C16" w:rsidRPr="006115FC" w:rsidRDefault="002C1C16" w:rsidP="002C1C16">
      <w:pPr>
        <w:pStyle w:val="verdana"/>
        <w:rPr>
          <w:rFonts w:asciiTheme="minorHAnsi" w:hAnsiTheme="minorHAnsi" w:cstheme="minorHAnsi"/>
          <w:b/>
          <w:sz w:val="22"/>
          <w:szCs w:val="22"/>
          <w:u w:val="single"/>
        </w:rPr>
      </w:pPr>
      <w:r w:rsidRPr="006115FC">
        <w:rPr>
          <w:rFonts w:asciiTheme="minorHAnsi" w:hAnsiTheme="minorHAnsi" w:cstheme="minorHAnsi"/>
          <w:b/>
          <w:sz w:val="22"/>
          <w:szCs w:val="22"/>
          <w:u w:val="single"/>
        </w:rPr>
        <w:t>Project#</w:t>
      </w:r>
      <w:r w:rsidR="007C75E2">
        <w:rPr>
          <w:rFonts w:asciiTheme="minorHAnsi" w:hAnsiTheme="minorHAnsi" w:cstheme="minorHAnsi"/>
          <w:b/>
          <w:sz w:val="22"/>
          <w:szCs w:val="22"/>
          <w:u w:val="single"/>
        </w:rPr>
        <w:t>1</w:t>
      </w:r>
    </w:p>
    <w:p w:rsidR="002C1C16" w:rsidRPr="007C75E2" w:rsidRDefault="002C1C16" w:rsidP="002C1C16">
      <w:pPr>
        <w:pStyle w:val="verdana"/>
        <w:rPr>
          <w:rFonts w:asciiTheme="minorHAnsi" w:hAnsiTheme="minorHAnsi" w:cstheme="minorHAnsi"/>
          <w:b/>
          <w:sz w:val="10"/>
          <w:szCs w:val="22"/>
        </w:rPr>
      </w:pPr>
    </w:p>
    <w:p w:rsidR="002C1C16" w:rsidRPr="006115FC" w:rsidRDefault="00AD0ACA" w:rsidP="002C1C16">
      <w:pPr>
        <w:pStyle w:val="verdana"/>
        <w:rPr>
          <w:rFonts w:asciiTheme="minorHAnsi" w:hAnsiTheme="minorHAnsi" w:cstheme="minorHAnsi"/>
          <w:b/>
          <w:sz w:val="22"/>
          <w:szCs w:val="22"/>
        </w:rPr>
      </w:pPr>
      <w:r w:rsidRPr="006115FC">
        <w:rPr>
          <w:rFonts w:asciiTheme="minorHAnsi" w:hAnsiTheme="minorHAnsi" w:cstheme="minorHAnsi"/>
          <w:b/>
          <w:sz w:val="22"/>
          <w:szCs w:val="22"/>
        </w:rPr>
        <w:t xml:space="preserve">Project Name              </w:t>
      </w:r>
      <w:r w:rsidR="002C1C16" w:rsidRPr="006115FC">
        <w:rPr>
          <w:rFonts w:asciiTheme="minorHAnsi" w:hAnsiTheme="minorHAnsi" w:cstheme="minorHAnsi"/>
          <w:b/>
          <w:sz w:val="22"/>
          <w:szCs w:val="22"/>
        </w:rPr>
        <w:t xml:space="preserve"> </w:t>
      </w:r>
      <w:r w:rsidR="002E6FDB" w:rsidRPr="006115FC">
        <w:rPr>
          <w:rFonts w:asciiTheme="minorHAnsi" w:hAnsiTheme="minorHAnsi" w:cstheme="minorHAnsi"/>
          <w:b/>
          <w:sz w:val="22"/>
          <w:szCs w:val="22"/>
        </w:rPr>
        <w:tab/>
      </w:r>
      <w:r w:rsidR="007C75E2">
        <w:rPr>
          <w:rFonts w:asciiTheme="minorHAnsi" w:hAnsiTheme="minorHAnsi" w:cstheme="minorHAnsi"/>
          <w:b/>
          <w:sz w:val="22"/>
          <w:szCs w:val="22"/>
        </w:rPr>
        <w:t xml:space="preserve">   </w:t>
      </w:r>
      <w:r w:rsidR="002C1C16" w:rsidRPr="006115FC">
        <w:rPr>
          <w:rFonts w:asciiTheme="minorHAnsi" w:hAnsiTheme="minorHAnsi" w:cstheme="minorHAnsi"/>
          <w:b/>
          <w:sz w:val="22"/>
          <w:szCs w:val="22"/>
        </w:rPr>
        <w:t xml:space="preserve">: </w:t>
      </w:r>
      <w:r w:rsidR="00E94976" w:rsidRPr="006115FC">
        <w:rPr>
          <w:rFonts w:asciiTheme="minorHAnsi" w:hAnsiTheme="minorHAnsi" w:cstheme="minorHAnsi"/>
          <w:b/>
          <w:sz w:val="22"/>
          <w:szCs w:val="22"/>
        </w:rPr>
        <w:tab/>
      </w:r>
      <w:proofErr w:type="spellStart"/>
      <w:r w:rsidR="00BB6B03" w:rsidRPr="006115FC">
        <w:rPr>
          <w:rFonts w:asciiTheme="minorHAnsi" w:hAnsiTheme="minorHAnsi" w:cstheme="minorHAnsi"/>
          <w:sz w:val="22"/>
          <w:szCs w:val="22"/>
        </w:rPr>
        <w:t>Spoton</w:t>
      </w:r>
      <w:proofErr w:type="spellEnd"/>
      <w:r w:rsidR="00BB6B03" w:rsidRPr="006115FC">
        <w:rPr>
          <w:rFonts w:asciiTheme="minorHAnsi" w:hAnsiTheme="minorHAnsi" w:cstheme="minorHAnsi"/>
          <w:sz w:val="22"/>
          <w:szCs w:val="22"/>
        </w:rPr>
        <w:t xml:space="preserve"> Logistics </w:t>
      </w:r>
      <w:proofErr w:type="spellStart"/>
      <w:r w:rsidR="00BB6B03" w:rsidRPr="006115FC">
        <w:rPr>
          <w:rFonts w:asciiTheme="minorHAnsi" w:hAnsiTheme="minorHAnsi" w:cstheme="minorHAnsi"/>
          <w:sz w:val="22"/>
          <w:szCs w:val="22"/>
        </w:rPr>
        <w:t>Pvt</w:t>
      </w:r>
      <w:proofErr w:type="spellEnd"/>
      <w:r w:rsidR="00BB6B03" w:rsidRPr="006115FC">
        <w:rPr>
          <w:rFonts w:asciiTheme="minorHAnsi" w:hAnsiTheme="minorHAnsi" w:cstheme="minorHAnsi"/>
          <w:sz w:val="22"/>
          <w:szCs w:val="22"/>
        </w:rPr>
        <w:t xml:space="preserve"> Ltd</w:t>
      </w:r>
    </w:p>
    <w:p w:rsidR="002C1C16" w:rsidRPr="006115FC" w:rsidRDefault="00AD0ACA" w:rsidP="002C1C16">
      <w:pPr>
        <w:pStyle w:val="verdana"/>
        <w:rPr>
          <w:rFonts w:asciiTheme="minorHAnsi" w:hAnsiTheme="minorHAnsi" w:cstheme="minorHAnsi"/>
          <w:sz w:val="22"/>
          <w:szCs w:val="22"/>
        </w:rPr>
      </w:pPr>
      <w:r w:rsidRPr="006115FC">
        <w:rPr>
          <w:rFonts w:asciiTheme="minorHAnsi" w:hAnsiTheme="minorHAnsi" w:cstheme="minorHAnsi"/>
          <w:b/>
          <w:sz w:val="22"/>
          <w:szCs w:val="22"/>
        </w:rPr>
        <w:t xml:space="preserve">Company                   </w:t>
      </w:r>
      <w:r w:rsidR="007C75E2">
        <w:rPr>
          <w:rFonts w:asciiTheme="minorHAnsi" w:hAnsiTheme="minorHAnsi" w:cstheme="minorHAnsi"/>
          <w:b/>
          <w:sz w:val="22"/>
          <w:szCs w:val="22"/>
        </w:rPr>
        <w:tab/>
      </w:r>
      <w:r w:rsidRPr="006115FC">
        <w:rPr>
          <w:rFonts w:asciiTheme="minorHAnsi" w:hAnsiTheme="minorHAnsi" w:cstheme="minorHAnsi"/>
          <w:b/>
          <w:sz w:val="22"/>
          <w:szCs w:val="22"/>
        </w:rPr>
        <w:t xml:space="preserve">   </w:t>
      </w:r>
      <w:r w:rsidR="002C1C16" w:rsidRPr="006115FC">
        <w:rPr>
          <w:rFonts w:asciiTheme="minorHAnsi" w:hAnsiTheme="minorHAnsi" w:cstheme="minorHAnsi"/>
          <w:b/>
          <w:sz w:val="22"/>
          <w:szCs w:val="22"/>
        </w:rPr>
        <w:t xml:space="preserve">:  </w:t>
      </w:r>
      <w:r w:rsidR="00E94976" w:rsidRPr="006115FC">
        <w:rPr>
          <w:rFonts w:asciiTheme="minorHAnsi" w:hAnsiTheme="minorHAnsi" w:cstheme="minorHAnsi"/>
          <w:b/>
          <w:sz w:val="22"/>
          <w:szCs w:val="22"/>
        </w:rPr>
        <w:tab/>
      </w:r>
      <w:r w:rsidR="002C1C16" w:rsidRPr="006115FC">
        <w:rPr>
          <w:rFonts w:asciiTheme="minorHAnsi" w:hAnsiTheme="minorHAnsi" w:cstheme="minorHAnsi"/>
          <w:sz w:val="22"/>
          <w:szCs w:val="22"/>
        </w:rPr>
        <w:t>Century IT Solutions</w:t>
      </w:r>
    </w:p>
    <w:p w:rsidR="002C1C16" w:rsidRPr="006115FC" w:rsidRDefault="002C1C16" w:rsidP="002C1C16">
      <w:pPr>
        <w:pStyle w:val="verdana"/>
        <w:rPr>
          <w:rFonts w:asciiTheme="minorHAnsi" w:hAnsiTheme="minorHAnsi" w:cstheme="minorHAnsi"/>
          <w:sz w:val="22"/>
          <w:szCs w:val="22"/>
        </w:rPr>
      </w:pPr>
      <w:r w:rsidRPr="006115FC">
        <w:rPr>
          <w:rFonts w:asciiTheme="minorHAnsi" w:hAnsiTheme="minorHAnsi" w:cstheme="minorHAnsi"/>
          <w:b/>
          <w:sz w:val="22"/>
          <w:szCs w:val="22"/>
        </w:rPr>
        <w:t>Durat</w:t>
      </w:r>
      <w:r w:rsidR="00222A5B" w:rsidRPr="006115FC">
        <w:rPr>
          <w:rFonts w:asciiTheme="minorHAnsi" w:hAnsiTheme="minorHAnsi" w:cstheme="minorHAnsi"/>
          <w:b/>
          <w:sz w:val="22"/>
          <w:szCs w:val="22"/>
        </w:rPr>
        <w:t xml:space="preserve">ion                     </w:t>
      </w:r>
      <w:r w:rsidR="007C75E2">
        <w:rPr>
          <w:rFonts w:asciiTheme="minorHAnsi" w:hAnsiTheme="minorHAnsi" w:cstheme="minorHAnsi"/>
          <w:b/>
          <w:sz w:val="22"/>
          <w:szCs w:val="22"/>
        </w:rPr>
        <w:t xml:space="preserve">       </w:t>
      </w:r>
      <w:r w:rsidR="00222A5B" w:rsidRPr="006115FC">
        <w:rPr>
          <w:rFonts w:asciiTheme="minorHAnsi" w:hAnsiTheme="minorHAnsi" w:cstheme="minorHAnsi"/>
          <w:b/>
          <w:sz w:val="22"/>
          <w:szCs w:val="22"/>
        </w:rPr>
        <w:t xml:space="preserve">  </w:t>
      </w:r>
      <w:r w:rsidRPr="006115FC">
        <w:rPr>
          <w:rFonts w:asciiTheme="minorHAnsi" w:hAnsiTheme="minorHAnsi" w:cstheme="minorHAnsi"/>
          <w:b/>
          <w:sz w:val="22"/>
          <w:szCs w:val="22"/>
        </w:rPr>
        <w:t xml:space="preserve">: </w:t>
      </w:r>
      <w:r w:rsidR="00E94976" w:rsidRPr="006115FC">
        <w:rPr>
          <w:rFonts w:asciiTheme="minorHAnsi" w:hAnsiTheme="minorHAnsi" w:cstheme="minorHAnsi"/>
          <w:b/>
          <w:sz w:val="22"/>
          <w:szCs w:val="22"/>
        </w:rPr>
        <w:tab/>
      </w:r>
      <w:r w:rsidR="00CE37AC" w:rsidRPr="006115FC">
        <w:rPr>
          <w:rFonts w:asciiTheme="minorHAnsi" w:hAnsiTheme="minorHAnsi" w:cstheme="minorHAnsi"/>
          <w:sz w:val="22"/>
          <w:szCs w:val="22"/>
        </w:rPr>
        <w:t>F</w:t>
      </w:r>
      <w:r w:rsidRPr="006115FC">
        <w:rPr>
          <w:rFonts w:asciiTheme="minorHAnsi" w:hAnsiTheme="minorHAnsi" w:cstheme="minorHAnsi"/>
          <w:sz w:val="22"/>
          <w:szCs w:val="22"/>
        </w:rPr>
        <w:t xml:space="preserve">rom </w:t>
      </w:r>
      <w:r w:rsidR="007C75E2">
        <w:rPr>
          <w:rFonts w:asciiTheme="minorHAnsi" w:hAnsiTheme="minorHAnsi" w:cstheme="minorHAnsi"/>
          <w:sz w:val="22"/>
          <w:szCs w:val="22"/>
        </w:rPr>
        <w:t>April 2021</w:t>
      </w:r>
      <w:r w:rsidR="005E4E59" w:rsidRPr="006115FC">
        <w:rPr>
          <w:rFonts w:asciiTheme="minorHAnsi" w:hAnsiTheme="minorHAnsi" w:cstheme="minorHAnsi"/>
          <w:sz w:val="22"/>
          <w:szCs w:val="22"/>
        </w:rPr>
        <w:t xml:space="preserve"> </w:t>
      </w:r>
      <w:r w:rsidR="007C75E2">
        <w:rPr>
          <w:rFonts w:asciiTheme="minorHAnsi" w:hAnsiTheme="minorHAnsi" w:cstheme="minorHAnsi"/>
          <w:sz w:val="22"/>
          <w:szCs w:val="22"/>
        </w:rPr>
        <w:t>– August 2022</w:t>
      </w:r>
    </w:p>
    <w:p w:rsidR="007C75E2" w:rsidRDefault="002C1C16" w:rsidP="002C1C16">
      <w:pPr>
        <w:pStyle w:val="verdana"/>
        <w:rPr>
          <w:rFonts w:asciiTheme="minorHAnsi" w:hAnsiTheme="minorHAnsi" w:cstheme="minorHAnsi"/>
          <w:sz w:val="22"/>
          <w:szCs w:val="22"/>
        </w:rPr>
      </w:pPr>
      <w:r w:rsidRPr="006115FC">
        <w:rPr>
          <w:rFonts w:asciiTheme="minorHAnsi" w:hAnsiTheme="minorHAnsi" w:cstheme="minorHAnsi"/>
          <w:b/>
          <w:sz w:val="22"/>
          <w:szCs w:val="22"/>
        </w:rPr>
        <w:t>T</w:t>
      </w:r>
      <w:r w:rsidR="00AD0ACA" w:rsidRPr="006115FC">
        <w:rPr>
          <w:rFonts w:asciiTheme="minorHAnsi" w:hAnsiTheme="minorHAnsi" w:cstheme="minorHAnsi"/>
          <w:b/>
          <w:sz w:val="22"/>
          <w:szCs w:val="22"/>
        </w:rPr>
        <w:t xml:space="preserve">ype of Project           </w:t>
      </w:r>
      <w:r w:rsidR="002E6FDB" w:rsidRPr="006115FC">
        <w:rPr>
          <w:rFonts w:asciiTheme="minorHAnsi" w:hAnsiTheme="minorHAnsi" w:cstheme="minorHAnsi"/>
          <w:b/>
          <w:sz w:val="22"/>
          <w:szCs w:val="22"/>
        </w:rPr>
        <w:tab/>
      </w:r>
      <w:r w:rsidR="007C75E2">
        <w:rPr>
          <w:rFonts w:asciiTheme="minorHAnsi" w:hAnsiTheme="minorHAnsi" w:cstheme="minorHAnsi"/>
          <w:b/>
          <w:sz w:val="22"/>
          <w:szCs w:val="22"/>
        </w:rPr>
        <w:t xml:space="preserve">   </w:t>
      </w:r>
      <w:r w:rsidRPr="006115FC">
        <w:rPr>
          <w:rFonts w:asciiTheme="minorHAnsi" w:hAnsiTheme="minorHAnsi" w:cstheme="minorHAnsi"/>
          <w:b/>
          <w:sz w:val="22"/>
          <w:szCs w:val="22"/>
        </w:rPr>
        <w:t xml:space="preserve">: </w:t>
      </w:r>
      <w:r w:rsidR="00E94976" w:rsidRPr="006115FC">
        <w:rPr>
          <w:rFonts w:asciiTheme="minorHAnsi" w:hAnsiTheme="minorHAnsi" w:cstheme="minorHAnsi"/>
          <w:b/>
          <w:sz w:val="22"/>
          <w:szCs w:val="22"/>
        </w:rPr>
        <w:tab/>
      </w:r>
      <w:r w:rsidR="00222A5B" w:rsidRPr="006115FC">
        <w:rPr>
          <w:rFonts w:asciiTheme="minorHAnsi" w:hAnsiTheme="minorHAnsi" w:cstheme="minorHAnsi"/>
          <w:sz w:val="22"/>
          <w:szCs w:val="22"/>
        </w:rPr>
        <w:t>Implementation</w:t>
      </w:r>
    </w:p>
    <w:p w:rsidR="000F5F2A" w:rsidRPr="006115FC" w:rsidRDefault="000F5F2A" w:rsidP="002C1C16">
      <w:pPr>
        <w:pStyle w:val="verdana"/>
        <w:rPr>
          <w:rFonts w:asciiTheme="minorHAnsi" w:hAnsiTheme="minorHAnsi" w:cstheme="minorHAnsi"/>
          <w:sz w:val="22"/>
          <w:szCs w:val="22"/>
        </w:rPr>
      </w:pPr>
    </w:p>
    <w:p w:rsidR="00222A5B" w:rsidRPr="007C75E2" w:rsidRDefault="00222A5B" w:rsidP="002C1C16">
      <w:pPr>
        <w:pStyle w:val="verdana"/>
        <w:rPr>
          <w:rFonts w:asciiTheme="minorHAnsi" w:hAnsiTheme="minorHAnsi" w:cstheme="minorHAnsi"/>
          <w:b/>
          <w:sz w:val="10"/>
          <w:szCs w:val="22"/>
        </w:rPr>
      </w:pPr>
    </w:p>
    <w:p w:rsidR="00222A5B" w:rsidRPr="006115FC" w:rsidRDefault="002C1C16" w:rsidP="002C1C16">
      <w:pPr>
        <w:pStyle w:val="verdana"/>
        <w:rPr>
          <w:rFonts w:asciiTheme="minorHAnsi" w:hAnsiTheme="minorHAnsi" w:cstheme="minorHAnsi"/>
          <w:b/>
          <w:sz w:val="22"/>
          <w:szCs w:val="22"/>
        </w:rPr>
      </w:pPr>
      <w:r w:rsidRPr="006115FC">
        <w:rPr>
          <w:rFonts w:asciiTheme="minorHAnsi" w:hAnsiTheme="minorHAnsi" w:cstheme="minorHAnsi"/>
          <w:b/>
          <w:sz w:val="22"/>
          <w:szCs w:val="22"/>
          <w:u w:val="single"/>
        </w:rPr>
        <w:t>Client Profile</w:t>
      </w:r>
      <w:r w:rsidR="00222A5B" w:rsidRPr="006115FC">
        <w:rPr>
          <w:rFonts w:asciiTheme="minorHAnsi" w:hAnsiTheme="minorHAnsi" w:cstheme="minorHAnsi"/>
          <w:b/>
          <w:sz w:val="22"/>
          <w:szCs w:val="22"/>
        </w:rPr>
        <w:tab/>
      </w:r>
      <w:r w:rsidR="0096620B" w:rsidRPr="006115FC">
        <w:rPr>
          <w:rFonts w:asciiTheme="minorHAnsi" w:hAnsiTheme="minorHAnsi" w:cstheme="minorHAnsi"/>
          <w:b/>
          <w:sz w:val="22"/>
          <w:szCs w:val="22"/>
        </w:rPr>
        <w:t>:</w:t>
      </w:r>
    </w:p>
    <w:p w:rsidR="00B970ED" w:rsidRPr="007C75E2" w:rsidRDefault="00B970ED" w:rsidP="002C1C16">
      <w:pPr>
        <w:pStyle w:val="verdana"/>
        <w:rPr>
          <w:rFonts w:asciiTheme="minorHAnsi" w:eastAsia="Times New Roman" w:hAnsiTheme="minorHAnsi" w:cstheme="minorHAnsi"/>
          <w:b/>
          <w:sz w:val="10"/>
          <w:szCs w:val="22"/>
        </w:rPr>
      </w:pPr>
    </w:p>
    <w:p w:rsidR="00DB633D" w:rsidRDefault="005E4E59" w:rsidP="007C75E2">
      <w:pPr>
        <w:shd w:val="clear" w:color="auto" w:fill="FFFFFF"/>
        <w:contextualSpacing/>
        <w:jc w:val="both"/>
        <w:rPr>
          <w:rFonts w:cstheme="minorHAnsi"/>
        </w:rPr>
      </w:pPr>
      <w:proofErr w:type="spellStart"/>
      <w:r w:rsidRPr="006115FC">
        <w:rPr>
          <w:rFonts w:cstheme="minorHAnsi"/>
          <w:b/>
        </w:rPr>
        <w:t>Spoton</w:t>
      </w:r>
      <w:proofErr w:type="spellEnd"/>
      <w:r w:rsidRPr="006115FC">
        <w:rPr>
          <w:rFonts w:cstheme="minorHAnsi"/>
          <w:b/>
        </w:rPr>
        <w:t xml:space="preserve"> Logistics </w:t>
      </w:r>
      <w:proofErr w:type="spellStart"/>
      <w:r w:rsidRPr="006115FC">
        <w:rPr>
          <w:rFonts w:cstheme="minorHAnsi"/>
          <w:b/>
        </w:rPr>
        <w:t>Pvt</w:t>
      </w:r>
      <w:proofErr w:type="spellEnd"/>
      <w:r w:rsidRPr="006115FC">
        <w:rPr>
          <w:rFonts w:cstheme="minorHAnsi"/>
          <w:b/>
        </w:rPr>
        <w:t xml:space="preserve"> ltd</w:t>
      </w:r>
      <w:r w:rsidRPr="006115FC">
        <w:rPr>
          <w:rFonts w:cstheme="minorHAnsi"/>
        </w:rPr>
        <w:t xml:space="preserve">, formerly known as </w:t>
      </w:r>
      <w:proofErr w:type="spellStart"/>
      <w:r w:rsidR="002334F3">
        <w:rPr>
          <w:rFonts w:cstheme="minorHAnsi"/>
        </w:rPr>
        <w:t>Startrek</w:t>
      </w:r>
      <w:proofErr w:type="spellEnd"/>
      <w:r w:rsidR="002334F3">
        <w:rPr>
          <w:rFonts w:cstheme="minorHAnsi"/>
        </w:rPr>
        <w:t xml:space="preserve"> Logistics </w:t>
      </w:r>
      <w:proofErr w:type="spellStart"/>
      <w:r w:rsidR="002334F3">
        <w:rPr>
          <w:rFonts w:cstheme="minorHAnsi"/>
        </w:rPr>
        <w:t>Pvt</w:t>
      </w:r>
      <w:proofErr w:type="spellEnd"/>
      <w:r w:rsidR="002334F3">
        <w:rPr>
          <w:rFonts w:cstheme="minorHAnsi"/>
        </w:rPr>
        <w:t xml:space="preserve"> ltd was </w:t>
      </w:r>
      <w:r w:rsidRPr="006115FC">
        <w:rPr>
          <w:rFonts w:cstheme="minorHAnsi"/>
        </w:rPr>
        <w:t xml:space="preserve">formed on 30th Dec. 2011, when a private equity firm 'India Equity Partner' bought the domestic business from TNT India Pvt. Ltd. </w:t>
      </w:r>
      <w:proofErr w:type="spellStart"/>
      <w:r w:rsidRPr="006115FC">
        <w:rPr>
          <w:rFonts w:cstheme="minorHAnsi"/>
        </w:rPr>
        <w:t>Spoton</w:t>
      </w:r>
      <w:proofErr w:type="spellEnd"/>
      <w:r w:rsidRPr="006115FC">
        <w:rPr>
          <w:rFonts w:cstheme="minorHAnsi"/>
        </w:rPr>
        <w:t> stand for providing the most accurate and right Express Logistics service to our customers. They are a network of around 900 people across India. Our strong network connects you to North, East, West, and South through our 3 Regional offices, 11 hubs and 8 depots in the country.</w:t>
      </w:r>
    </w:p>
    <w:p w:rsidR="00FA5E7B" w:rsidRPr="006115FC" w:rsidRDefault="00FA5E7B" w:rsidP="007C75E2">
      <w:pPr>
        <w:shd w:val="clear" w:color="auto" w:fill="FFFFFF"/>
        <w:contextualSpacing/>
        <w:jc w:val="both"/>
        <w:rPr>
          <w:rFonts w:cstheme="minorHAnsi"/>
        </w:rPr>
      </w:pPr>
    </w:p>
    <w:tbl>
      <w:tblPr>
        <w:tblW w:w="893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4"/>
        <w:gridCol w:w="7290"/>
      </w:tblGrid>
      <w:tr w:rsidR="002C1C16" w:rsidRPr="006115FC" w:rsidTr="00EF6E95">
        <w:tc>
          <w:tcPr>
            <w:tcW w:w="1644" w:type="dxa"/>
          </w:tcPr>
          <w:p w:rsidR="002C1C16" w:rsidRPr="006115FC" w:rsidRDefault="002C1C16" w:rsidP="00DC2F08">
            <w:pPr>
              <w:pStyle w:val="verdana"/>
              <w:rPr>
                <w:rFonts w:asciiTheme="minorHAnsi" w:hAnsiTheme="minorHAnsi" w:cstheme="minorHAnsi"/>
                <w:b/>
                <w:sz w:val="22"/>
                <w:szCs w:val="22"/>
                <w:u w:val="single"/>
              </w:rPr>
            </w:pPr>
            <w:r w:rsidRPr="006115FC">
              <w:rPr>
                <w:rFonts w:asciiTheme="minorHAnsi" w:hAnsiTheme="minorHAnsi" w:cstheme="minorHAnsi"/>
                <w:sz w:val="22"/>
                <w:szCs w:val="22"/>
              </w:rPr>
              <w:t>Role</w:t>
            </w:r>
          </w:p>
        </w:tc>
        <w:tc>
          <w:tcPr>
            <w:tcW w:w="7290" w:type="dxa"/>
          </w:tcPr>
          <w:p w:rsidR="002C1C16" w:rsidRPr="006115FC" w:rsidRDefault="002C1C16" w:rsidP="00DC2F08">
            <w:pPr>
              <w:pStyle w:val="verdana"/>
              <w:rPr>
                <w:rFonts w:asciiTheme="minorHAnsi" w:hAnsiTheme="minorHAnsi" w:cstheme="minorHAnsi"/>
                <w:b/>
                <w:sz w:val="22"/>
                <w:szCs w:val="22"/>
                <w:u w:val="single"/>
              </w:rPr>
            </w:pPr>
            <w:r w:rsidRPr="006115FC">
              <w:rPr>
                <w:rFonts w:asciiTheme="minorHAnsi" w:hAnsiTheme="minorHAnsi" w:cstheme="minorHAnsi"/>
                <w:b/>
                <w:sz w:val="22"/>
                <w:szCs w:val="22"/>
              </w:rPr>
              <w:t>SAP SD Associate Consultant</w:t>
            </w:r>
          </w:p>
        </w:tc>
      </w:tr>
      <w:tr w:rsidR="002C1C16" w:rsidRPr="006115FC" w:rsidTr="00EF6E95">
        <w:tc>
          <w:tcPr>
            <w:tcW w:w="1644" w:type="dxa"/>
          </w:tcPr>
          <w:p w:rsidR="002C1C16" w:rsidRPr="007C75E2" w:rsidRDefault="002C1C16" w:rsidP="00DC2F08">
            <w:pPr>
              <w:pStyle w:val="verdana"/>
              <w:rPr>
                <w:rFonts w:asciiTheme="minorHAnsi" w:hAnsiTheme="minorHAnsi" w:cstheme="minorHAnsi"/>
                <w:b/>
                <w:sz w:val="22"/>
                <w:szCs w:val="22"/>
                <w:u w:val="single"/>
              </w:rPr>
            </w:pPr>
            <w:r w:rsidRPr="007C75E2">
              <w:rPr>
                <w:rFonts w:asciiTheme="minorHAnsi" w:hAnsiTheme="minorHAnsi" w:cstheme="minorHAnsi"/>
                <w:b/>
                <w:bCs/>
                <w:sz w:val="22"/>
                <w:szCs w:val="22"/>
              </w:rPr>
              <w:t xml:space="preserve">Responsibilities  </w:t>
            </w:r>
          </w:p>
        </w:tc>
        <w:tc>
          <w:tcPr>
            <w:tcW w:w="7290" w:type="dxa"/>
          </w:tcPr>
          <w:p w:rsidR="002C1C16" w:rsidRPr="006115FC" w:rsidRDefault="002C1C16" w:rsidP="00DC2F08">
            <w:pPr>
              <w:pStyle w:val="verdana"/>
              <w:rPr>
                <w:rFonts w:asciiTheme="minorHAnsi" w:hAnsiTheme="minorHAnsi" w:cstheme="minorHAnsi"/>
                <w:sz w:val="22"/>
                <w:szCs w:val="22"/>
              </w:rPr>
            </w:pPr>
            <w:r w:rsidRPr="006115FC">
              <w:rPr>
                <w:rFonts w:asciiTheme="minorHAnsi" w:hAnsiTheme="minorHAnsi" w:cstheme="minorHAnsi"/>
                <w:sz w:val="22"/>
                <w:szCs w:val="22"/>
              </w:rPr>
              <w:t>SD Enterprise Structure: Organization unit definitions and Assignments.</w:t>
            </w:r>
          </w:p>
          <w:p w:rsidR="002C1C16" w:rsidRPr="006115FC" w:rsidRDefault="002C1C16" w:rsidP="00DC2F08">
            <w:pPr>
              <w:pStyle w:val="verdana"/>
              <w:rPr>
                <w:rFonts w:asciiTheme="minorHAnsi" w:hAnsiTheme="minorHAnsi" w:cstheme="minorHAnsi"/>
                <w:sz w:val="22"/>
                <w:szCs w:val="22"/>
              </w:rPr>
            </w:pPr>
            <w:r w:rsidRPr="006115FC">
              <w:rPr>
                <w:rFonts w:asciiTheme="minorHAnsi" w:hAnsiTheme="minorHAnsi" w:cstheme="minorHAnsi"/>
                <w:sz w:val="22"/>
                <w:szCs w:val="22"/>
              </w:rPr>
              <w:t>Sales Document: Sales Document types, Inquiry, Quotation, Standard Sales Order, Cash Sales, Rush Order.</w:t>
            </w:r>
          </w:p>
          <w:p w:rsidR="002C1C16" w:rsidRPr="006115FC" w:rsidRDefault="002C1C16" w:rsidP="00DC2F08">
            <w:pPr>
              <w:pStyle w:val="verdana"/>
              <w:rPr>
                <w:rFonts w:asciiTheme="minorHAnsi" w:hAnsiTheme="minorHAnsi" w:cstheme="minorHAnsi"/>
                <w:sz w:val="22"/>
                <w:szCs w:val="22"/>
              </w:rPr>
            </w:pPr>
            <w:r w:rsidRPr="006115FC">
              <w:rPr>
                <w:rFonts w:asciiTheme="minorHAnsi" w:hAnsiTheme="minorHAnsi" w:cstheme="minorHAnsi"/>
                <w:sz w:val="22"/>
                <w:szCs w:val="22"/>
              </w:rPr>
              <w:t xml:space="preserve">Configured </w:t>
            </w:r>
            <w:r w:rsidR="00B876E8">
              <w:rPr>
                <w:rFonts w:asciiTheme="minorHAnsi" w:hAnsiTheme="minorHAnsi" w:cstheme="minorHAnsi"/>
                <w:sz w:val="22"/>
                <w:szCs w:val="22"/>
              </w:rPr>
              <w:t>Revenue Account Determination</w:t>
            </w:r>
            <w:r w:rsidRPr="006115FC">
              <w:rPr>
                <w:rFonts w:asciiTheme="minorHAnsi" w:hAnsiTheme="minorHAnsi" w:cstheme="minorHAnsi"/>
                <w:sz w:val="22"/>
                <w:szCs w:val="22"/>
              </w:rPr>
              <w:t>.</w:t>
            </w:r>
          </w:p>
          <w:p w:rsidR="002C1C16" w:rsidRPr="006115FC" w:rsidRDefault="002C1C16" w:rsidP="00DC2F08">
            <w:pPr>
              <w:pStyle w:val="verdana"/>
              <w:rPr>
                <w:rFonts w:asciiTheme="minorHAnsi" w:hAnsiTheme="minorHAnsi" w:cstheme="minorHAnsi"/>
                <w:sz w:val="22"/>
                <w:szCs w:val="22"/>
              </w:rPr>
            </w:pPr>
            <w:r w:rsidRPr="006115FC">
              <w:rPr>
                <w:rFonts w:asciiTheme="minorHAnsi" w:hAnsiTheme="minorHAnsi" w:cstheme="minorHAnsi"/>
                <w:sz w:val="22"/>
                <w:szCs w:val="22"/>
              </w:rPr>
              <w:t>Configured Sales document types, item categories and schedule line categories.</w:t>
            </w:r>
          </w:p>
          <w:p w:rsidR="002C1C16" w:rsidRPr="006115FC" w:rsidRDefault="00AA2E37" w:rsidP="00DC2F08">
            <w:pPr>
              <w:pStyle w:val="verdana"/>
              <w:rPr>
                <w:rFonts w:asciiTheme="minorHAnsi" w:hAnsiTheme="minorHAnsi" w:cstheme="minorHAnsi"/>
                <w:sz w:val="22"/>
                <w:szCs w:val="22"/>
              </w:rPr>
            </w:pPr>
            <w:r>
              <w:rPr>
                <w:rFonts w:asciiTheme="minorHAnsi" w:hAnsiTheme="minorHAnsi" w:cstheme="minorHAnsi"/>
                <w:sz w:val="22"/>
                <w:szCs w:val="22"/>
              </w:rPr>
              <w:t>Configured pricing procedure</w:t>
            </w:r>
            <w:r w:rsidR="002C1C16" w:rsidRPr="006115FC">
              <w:rPr>
                <w:rFonts w:asciiTheme="minorHAnsi" w:hAnsiTheme="minorHAnsi" w:cstheme="minorHAnsi"/>
                <w:sz w:val="22"/>
                <w:szCs w:val="22"/>
              </w:rPr>
              <w:t>.</w:t>
            </w:r>
          </w:p>
          <w:p w:rsidR="002C1C16" w:rsidRPr="006115FC" w:rsidRDefault="002C1C16" w:rsidP="00DC2F08">
            <w:pPr>
              <w:pStyle w:val="verdana"/>
              <w:rPr>
                <w:rFonts w:asciiTheme="minorHAnsi" w:hAnsiTheme="minorHAnsi" w:cstheme="minorHAnsi"/>
                <w:sz w:val="22"/>
                <w:szCs w:val="22"/>
              </w:rPr>
            </w:pPr>
            <w:r w:rsidRPr="006115FC">
              <w:rPr>
                <w:rFonts w:asciiTheme="minorHAnsi" w:hAnsiTheme="minorHAnsi" w:cstheme="minorHAnsi"/>
                <w:sz w:val="22"/>
                <w:szCs w:val="22"/>
              </w:rPr>
              <w:t>Configure Third Party process, consignment process, stock transfer process.</w:t>
            </w:r>
          </w:p>
          <w:p w:rsidR="00176D84" w:rsidRDefault="00176D84" w:rsidP="00DC2F08">
            <w:pPr>
              <w:pStyle w:val="verdana"/>
              <w:rPr>
                <w:rFonts w:asciiTheme="minorHAnsi" w:hAnsiTheme="minorHAnsi" w:cstheme="minorHAnsi"/>
                <w:sz w:val="22"/>
                <w:szCs w:val="22"/>
              </w:rPr>
            </w:pPr>
            <w:r>
              <w:rPr>
                <w:rFonts w:asciiTheme="minorHAnsi" w:hAnsiTheme="minorHAnsi" w:cstheme="minorHAnsi"/>
                <w:sz w:val="22"/>
                <w:szCs w:val="22"/>
              </w:rPr>
              <w:t>Configured Delivery Scheduling and Route determination.</w:t>
            </w:r>
          </w:p>
          <w:p w:rsidR="002C1C16" w:rsidRPr="006115FC" w:rsidRDefault="002C1C16" w:rsidP="00DC2F08">
            <w:pPr>
              <w:pStyle w:val="verdana"/>
              <w:rPr>
                <w:rFonts w:asciiTheme="minorHAnsi" w:hAnsiTheme="minorHAnsi" w:cstheme="minorHAnsi"/>
                <w:sz w:val="22"/>
                <w:szCs w:val="22"/>
              </w:rPr>
            </w:pPr>
            <w:r w:rsidRPr="006115FC">
              <w:rPr>
                <w:rFonts w:asciiTheme="minorHAnsi" w:hAnsiTheme="minorHAnsi" w:cstheme="minorHAnsi"/>
                <w:sz w:val="22"/>
                <w:szCs w:val="22"/>
              </w:rPr>
              <w:t>Configured Output determination.</w:t>
            </w:r>
          </w:p>
          <w:p w:rsidR="002C1C16" w:rsidRPr="003B2C46" w:rsidRDefault="002C1C16" w:rsidP="00AA2E37">
            <w:pPr>
              <w:pStyle w:val="verdana"/>
              <w:rPr>
                <w:rFonts w:asciiTheme="minorHAnsi" w:eastAsia="Times New Roman" w:hAnsiTheme="minorHAnsi" w:cstheme="minorHAnsi"/>
                <w:sz w:val="22"/>
                <w:szCs w:val="22"/>
              </w:rPr>
            </w:pPr>
            <w:r w:rsidRPr="006115FC">
              <w:rPr>
                <w:rFonts w:asciiTheme="minorHAnsi" w:eastAsia="Times New Roman" w:hAnsiTheme="minorHAnsi" w:cstheme="minorHAnsi"/>
                <w:sz w:val="22"/>
                <w:szCs w:val="22"/>
              </w:rPr>
              <w:t xml:space="preserve">Involved in documenting, training </w:t>
            </w:r>
            <w:r w:rsidR="00AA2E37">
              <w:rPr>
                <w:rFonts w:asciiTheme="minorHAnsi" w:eastAsia="Times New Roman" w:hAnsiTheme="minorHAnsi" w:cstheme="minorHAnsi"/>
                <w:sz w:val="22"/>
                <w:szCs w:val="22"/>
              </w:rPr>
              <w:t>end-users.</w:t>
            </w:r>
          </w:p>
        </w:tc>
      </w:tr>
    </w:tbl>
    <w:p w:rsidR="00DD3BE4" w:rsidRPr="00EF6E95" w:rsidRDefault="00DD3BE4" w:rsidP="007D3D16">
      <w:pPr>
        <w:pStyle w:val="verdana"/>
        <w:rPr>
          <w:rFonts w:asciiTheme="minorHAnsi" w:hAnsiTheme="minorHAnsi" w:cstheme="minorHAnsi"/>
          <w:noProof/>
          <w:sz w:val="8"/>
          <w:szCs w:val="22"/>
          <w:lang w:val="fr-FR"/>
        </w:rPr>
      </w:pPr>
    </w:p>
    <w:p w:rsidR="0046405E" w:rsidRDefault="0046405E" w:rsidP="007D3D16">
      <w:pPr>
        <w:pStyle w:val="verdana"/>
        <w:rPr>
          <w:rFonts w:asciiTheme="minorHAnsi" w:hAnsiTheme="minorHAnsi" w:cstheme="minorHAnsi"/>
          <w:b/>
          <w:sz w:val="16"/>
          <w:szCs w:val="22"/>
          <w:u w:val="single"/>
        </w:rPr>
      </w:pPr>
    </w:p>
    <w:p w:rsidR="003B2C46" w:rsidRDefault="003B2C46" w:rsidP="007D3D16">
      <w:pPr>
        <w:pStyle w:val="verdana"/>
        <w:rPr>
          <w:rFonts w:asciiTheme="minorHAnsi" w:hAnsiTheme="minorHAnsi" w:cstheme="minorHAnsi"/>
          <w:b/>
          <w:sz w:val="16"/>
          <w:szCs w:val="22"/>
          <w:u w:val="single"/>
        </w:rPr>
      </w:pPr>
    </w:p>
    <w:p w:rsidR="003B2C46" w:rsidRPr="00EF6E95" w:rsidRDefault="003B2C46" w:rsidP="007D3D16">
      <w:pPr>
        <w:pStyle w:val="verdana"/>
        <w:rPr>
          <w:rFonts w:asciiTheme="minorHAnsi" w:hAnsiTheme="minorHAnsi" w:cstheme="minorHAnsi"/>
          <w:b/>
          <w:sz w:val="16"/>
          <w:szCs w:val="22"/>
          <w:u w:val="single"/>
        </w:rPr>
      </w:pPr>
    </w:p>
    <w:p w:rsidR="00E423C8" w:rsidRDefault="00AD0ACA" w:rsidP="007D3D16">
      <w:pPr>
        <w:pStyle w:val="verdana"/>
        <w:rPr>
          <w:rFonts w:asciiTheme="minorHAnsi" w:hAnsiTheme="minorHAnsi" w:cstheme="minorHAnsi"/>
          <w:b/>
          <w:sz w:val="26"/>
          <w:szCs w:val="26"/>
          <w:u w:val="single"/>
        </w:rPr>
      </w:pPr>
      <w:r w:rsidRPr="006115FC">
        <w:rPr>
          <w:rFonts w:asciiTheme="minorHAnsi" w:hAnsiTheme="minorHAnsi" w:cstheme="minorHAnsi"/>
          <w:b/>
          <w:sz w:val="26"/>
          <w:szCs w:val="26"/>
          <w:u w:val="single"/>
        </w:rPr>
        <w:t>Non SAP Work Experience</w:t>
      </w:r>
      <w:r w:rsidR="0066114A" w:rsidRPr="006115FC">
        <w:rPr>
          <w:rFonts w:asciiTheme="minorHAnsi" w:hAnsiTheme="minorHAnsi" w:cstheme="minorHAnsi"/>
          <w:b/>
          <w:sz w:val="26"/>
          <w:szCs w:val="26"/>
          <w:u w:val="single"/>
        </w:rPr>
        <w:t>:</w:t>
      </w:r>
      <w:r w:rsidRPr="006115FC">
        <w:rPr>
          <w:rFonts w:asciiTheme="minorHAnsi" w:hAnsiTheme="minorHAnsi" w:cstheme="minorHAnsi"/>
          <w:b/>
          <w:sz w:val="26"/>
          <w:szCs w:val="26"/>
          <w:u w:val="single"/>
        </w:rPr>
        <w:t xml:space="preserve"> </w:t>
      </w:r>
    </w:p>
    <w:p w:rsidR="00EF6E95" w:rsidRPr="00EF6E95" w:rsidRDefault="00EF6E95" w:rsidP="007D3D16">
      <w:pPr>
        <w:pStyle w:val="verdana"/>
        <w:rPr>
          <w:rFonts w:asciiTheme="minorHAnsi" w:hAnsiTheme="minorHAnsi" w:cstheme="minorHAnsi"/>
          <w:b/>
          <w:sz w:val="10"/>
          <w:szCs w:val="26"/>
          <w:u w:val="single"/>
        </w:rPr>
      </w:pPr>
    </w:p>
    <w:p w:rsidR="006115FC" w:rsidRPr="006115FC" w:rsidRDefault="006115FC" w:rsidP="00EF6E95">
      <w:pPr>
        <w:spacing w:after="0" w:line="240" w:lineRule="auto"/>
        <w:rPr>
          <w:rFonts w:eastAsia="Times New Roman" w:cstheme="minorHAnsi"/>
          <w:b/>
          <w:bCs/>
          <w:color w:val="000000"/>
          <w:sz w:val="24"/>
          <w:lang w:val="en-IN" w:eastAsia="en-IN"/>
        </w:rPr>
      </w:pPr>
      <w:r w:rsidRPr="006115FC">
        <w:rPr>
          <w:rFonts w:eastAsia="Times New Roman" w:cstheme="minorHAnsi"/>
          <w:b/>
          <w:bCs/>
          <w:color w:val="000000"/>
          <w:sz w:val="24"/>
          <w:lang w:val="en-IN" w:eastAsia="en-IN"/>
        </w:rPr>
        <w:t>MPHASIS, PUNE</w:t>
      </w:r>
    </w:p>
    <w:p w:rsidR="006115FC" w:rsidRPr="006115FC" w:rsidRDefault="006115FC" w:rsidP="00EF6E95">
      <w:pPr>
        <w:spacing w:after="0" w:line="240" w:lineRule="auto"/>
        <w:rPr>
          <w:rFonts w:eastAsia="Times New Roman" w:cstheme="minorHAnsi"/>
          <w:iCs/>
          <w:color w:val="000000"/>
          <w:sz w:val="24"/>
          <w:lang w:val="en-IN" w:eastAsia="en-IN"/>
        </w:rPr>
      </w:pPr>
      <w:r w:rsidRPr="006115FC">
        <w:rPr>
          <w:rFonts w:eastAsia="Times New Roman" w:cstheme="minorHAnsi"/>
          <w:iCs/>
          <w:color w:val="000000"/>
          <w:sz w:val="24"/>
          <w:lang w:val="en-IN" w:eastAsia="en-IN"/>
        </w:rPr>
        <w:t>Delivery Software Engineer, December 2016–January 2021</w:t>
      </w:r>
    </w:p>
    <w:p w:rsidR="006115FC" w:rsidRPr="006115FC" w:rsidRDefault="006115FC" w:rsidP="00EF6E95">
      <w:pPr>
        <w:spacing w:after="0" w:line="240" w:lineRule="auto"/>
        <w:rPr>
          <w:rFonts w:eastAsia="Times New Roman" w:cstheme="minorHAnsi"/>
          <w:i/>
          <w:iCs/>
          <w:color w:val="000000"/>
          <w:sz w:val="12"/>
          <w:lang w:val="en-IN" w:eastAsia="en-IN"/>
        </w:rPr>
      </w:pPr>
    </w:p>
    <w:p w:rsidR="006115FC" w:rsidRPr="006115FC" w:rsidRDefault="006115FC" w:rsidP="00EF6E95">
      <w:pPr>
        <w:autoSpaceDE w:val="0"/>
        <w:spacing w:after="0" w:line="240" w:lineRule="auto"/>
        <w:rPr>
          <w:rFonts w:eastAsia="Calibri" w:cstheme="minorHAnsi"/>
          <w:b/>
          <w:bCs/>
          <w:color w:val="000000"/>
          <w:lang w:val="en-IN"/>
        </w:rPr>
      </w:pPr>
      <w:r w:rsidRPr="006115FC">
        <w:rPr>
          <w:rFonts w:eastAsia="Calibri" w:cstheme="minorHAnsi"/>
          <w:b/>
          <w:bCs/>
          <w:color w:val="000000"/>
          <w:lang w:val="en-IN"/>
        </w:rPr>
        <w:t>PROJECT PROFILES: -</w:t>
      </w:r>
    </w:p>
    <w:p w:rsidR="006115FC" w:rsidRPr="006115FC" w:rsidRDefault="006115FC" w:rsidP="00EF6E95">
      <w:pPr>
        <w:tabs>
          <w:tab w:val="left" w:pos="720"/>
        </w:tabs>
        <w:autoSpaceDE w:val="0"/>
        <w:autoSpaceDN w:val="0"/>
        <w:adjustRightInd w:val="0"/>
        <w:spacing w:after="0" w:line="240" w:lineRule="auto"/>
        <w:jc w:val="both"/>
        <w:rPr>
          <w:rFonts w:eastAsia="Calibri" w:cstheme="minorHAnsi"/>
          <w:lang w:val="en-IN"/>
        </w:rPr>
      </w:pPr>
      <w:r w:rsidRPr="006115FC">
        <w:rPr>
          <w:rFonts w:eastAsia="Calibri" w:cstheme="minorHAnsi"/>
          <w:b/>
          <w:bCs/>
          <w:color w:val="000000"/>
          <w:lang w:val="en-IN"/>
        </w:rPr>
        <w:t>Project Name: -</w:t>
      </w:r>
      <w:r w:rsidRPr="006115FC">
        <w:rPr>
          <w:rFonts w:eastAsia="Calibri" w:cstheme="minorHAnsi"/>
          <w:lang w:val="en-IN"/>
        </w:rPr>
        <w:t xml:space="preserve"> RBS (Royal Bank of Scotland) Payment Interfaces</w:t>
      </w:r>
    </w:p>
    <w:p w:rsidR="006115FC" w:rsidRPr="006115FC" w:rsidRDefault="006115FC" w:rsidP="00EF6E95">
      <w:pPr>
        <w:numPr>
          <w:ilvl w:val="0"/>
          <w:numId w:val="37"/>
        </w:numPr>
        <w:tabs>
          <w:tab w:val="left" w:pos="720"/>
        </w:tabs>
        <w:autoSpaceDE w:val="0"/>
        <w:autoSpaceDN w:val="0"/>
        <w:adjustRightInd w:val="0"/>
        <w:spacing w:after="0" w:line="240" w:lineRule="auto"/>
        <w:contextualSpacing/>
        <w:jc w:val="both"/>
        <w:rPr>
          <w:rFonts w:eastAsia="Times New Roman" w:cstheme="minorHAnsi"/>
          <w:i/>
          <w:iCs/>
          <w:color w:val="000000"/>
          <w:lang w:val="en-IN" w:eastAsia="en-IN"/>
        </w:rPr>
      </w:pPr>
      <w:r w:rsidRPr="006115FC">
        <w:rPr>
          <w:rFonts w:eastAsia="Calibri" w:cstheme="minorHAnsi"/>
          <w:b/>
          <w:bCs/>
          <w:color w:val="000000"/>
          <w:lang w:val="en-IN"/>
        </w:rPr>
        <w:t>Application Name: -</w:t>
      </w:r>
      <w:r w:rsidR="002334F3">
        <w:rPr>
          <w:rFonts w:eastAsia="Calibri" w:cstheme="minorHAnsi"/>
          <w:b/>
          <w:bCs/>
          <w:color w:val="000000"/>
          <w:lang w:val="en-IN"/>
        </w:rPr>
        <w:t xml:space="preserve"> </w:t>
      </w:r>
      <w:r w:rsidRPr="006115FC">
        <w:rPr>
          <w:rFonts w:eastAsia="Times New Roman" w:cstheme="minorHAnsi"/>
          <w:i/>
          <w:iCs/>
          <w:color w:val="000000"/>
          <w:lang w:val="en-IN" w:eastAsia="en-IN"/>
        </w:rPr>
        <w:t>Common Interface Layer (CIL)</w:t>
      </w:r>
    </w:p>
    <w:p w:rsidR="006115FC" w:rsidRPr="006115FC" w:rsidRDefault="006115FC" w:rsidP="00EF6E95">
      <w:pPr>
        <w:numPr>
          <w:ilvl w:val="0"/>
          <w:numId w:val="38"/>
        </w:numPr>
        <w:tabs>
          <w:tab w:val="left" w:pos="720"/>
        </w:tabs>
        <w:autoSpaceDE w:val="0"/>
        <w:autoSpaceDN w:val="0"/>
        <w:adjustRightInd w:val="0"/>
        <w:spacing w:after="0" w:line="240" w:lineRule="auto"/>
        <w:contextualSpacing/>
        <w:jc w:val="both"/>
        <w:rPr>
          <w:rFonts w:eastAsia="Calibri" w:cstheme="minorHAnsi"/>
          <w:lang w:val="en-IN"/>
        </w:rPr>
      </w:pPr>
      <w:r w:rsidRPr="006115FC">
        <w:rPr>
          <w:rFonts w:eastAsia="Calibri" w:cstheme="minorHAnsi"/>
          <w:b/>
          <w:bCs/>
          <w:color w:val="000000"/>
          <w:lang w:val="en-IN"/>
        </w:rPr>
        <w:t>Vendor</w:t>
      </w:r>
      <w:r w:rsidRPr="006115FC">
        <w:rPr>
          <w:rFonts w:eastAsia="Calibri" w:cstheme="minorHAnsi"/>
          <w:b/>
          <w:lang w:val="en-IN"/>
        </w:rPr>
        <w:t>:</w:t>
      </w:r>
      <w:r w:rsidRPr="006115FC">
        <w:rPr>
          <w:rFonts w:eastAsia="Calibri" w:cstheme="minorHAnsi"/>
          <w:lang w:val="en-IN"/>
        </w:rPr>
        <w:t xml:space="preserve">- </w:t>
      </w:r>
      <w:proofErr w:type="spellStart"/>
      <w:r w:rsidRPr="006115FC">
        <w:rPr>
          <w:rFonts w:eastAsia="Times New Roman" w:cstheme="minorHAnsi"/>
          <w:i/>
          <w:iCs/>
          <w:color w:val="000000"/>
          <w:lang w:val="en-IN" w:eastAsia="en-IN"/>
        </w:rPr>
        <w:t>Fircosoft</w:t>
      </w:r>
      <w:proofErr w:type="spellEnd"/>
    </w:p>
    <w:p w:rsidR="006115FC" w:rsidRPr="006115FC" w:rsidRDefault="006115FC" w:rsidP="00EF6E95">
      <w:pPr>
        <w:numPr>
          <w:ilvl w:val="0"/>
          <w:numId w:val="38"/>
        </w:numPr>
        <w:spacing w:after="0" w:line="240" w:lineRule="auto"/>
        <w:contextualSpacing/>
        <w:jc w:val="both"/>
        <w:rPr>
          <w:rFonts w:eastAsia="Times New Roman" w:cstheme="minorHAnsi"/>
          <w:i/>
          <w:iCs/>
          <w:color w:val="000000"/>
          <w:lang w:val="en-IN" w:eastAsia="en-IN"/>
        </w:rPr>
      </w:pPr>
      <w:r w:rsidRPr="006115FC">
        <w:rPr>
          <w:rFonts w:eastAsia="Calibri" w:cstheme="minorHAnsi"/>
          <w:b/>
          <w:bCs/>
          <w:color w:val="000000"/>
          <w:lang w:val="en-IN"/>
        </w:rPr>
        <w:t>Description:</w:t>
      </w:r>
      <w:r w:rsidRPr="006115FC">
        <w:rPr>
          <w:rFonts w:eastAsia="Calibri" w:cstheme="minorHAnsi"/>
          <w:b/>
          <w:lang w:val="en-IN"/>
        </w:rPr>
        <w:t xml:space="preserve"> - </w:t>
      </w:r>
      <w:r w:rsidRPr="006115FC">
        <w:rPr>
          <w:rFonts w:eastAsia="Times New Roman" w:cstheme="minorHAnsi"/>
          <w:i/>
          <w:iCs/>
          <w:color w:val="000000"/>
          <w:lang w:val="en-IN" w:eastAsia="en-IN"/>
        </w:rPr>
        <w:t>The CIL system is a set of web services to retrieve and provide consolidated information from back-end source systems. Retrieve balance and transaction data from back-office systems.</w:t>
      </w:r>
    </w:p>
    <w:p w:rsidR="006115FC" w:rsidRPr="006115FC" w:rsidRDefault="006115FC" w:rsidP="00EF6E95">
      <w:pPr>
        <w:numPr>
          <w:ilvl w:val="0"/>
          <w:numId w:val="38"/>
        </w:numPr>
        <w:spacing w:after="0" w:line="240" w:lineRule="auto"/>
        <w:contextualSpacing/>
        <w:jc w:val="both"/>
        <w:rPr>
          <w:rFonts w:eastAsia="Calibri" w:cstheme="minorHAnsi"/>
          <w:lang w:val="en-IN"/>
        </w:rPr>
      </w:pPr>
      <w:r w:rsidRPr="006115FC">
        <w:rPr>
          <w:rFonts w:eastAsia="Calibri" w:cstheme="minorHAnsi"/>
          <w:b/>
          <w:bCs/>
          <w:color w:val="000000"/>
          <w:lang w:val="en-IN"/>
        </w:rPr>
        <w:t>Technologies</w:t>
      </w:r>
      <w:r w:rsidRPr="006115FC">
        <w:rPr>
          <w:rFonts w:eastAsia="Calibri" w:cstheme="minorHAnsi"/>
          <w:b/>
          <w:lang w:val="en-IN"/>
        </w:rPr>
        <w:t xml:space="preserve">: - </w:t>
      </w:r>
      <w:r w:rsidRPr="006115FC">
        <w:rPr>
          <w:rFonts w:eastAsia="Times New Roman" w:cstheme="minorHAnsi"/>
          <w:i/>
          <w:iCs/>
          <w:color w:val="000000"/>
          <w:lang w:val="en-IN" w:eastAsia="en-IN"/>
        </w:rPr>
        <w:t xml:space="preserve">PL/SQL, UNIX Shell Scripting, </w:t>
      </w:r>
      <w:proofErr w:type="spellStart"/>
      <w:r w:rsidRPr="006115FC">
        <w:rPr>
          <w:rFonts w:eastAsia="Times New Roman" w:cstheme="minorHAnsi"/>
          <w:i/>
          <w:iCs/>
          <w:color w:val="000000"/>
          <w:lang w:val="en-IN" w:eastAsia="en-IN"/>
        </w:rPr>
        <w:t>ServiceNow</w:t>
      </w:r>
      <w:proofErr w:type="spellEnd"/>
      <w:r w:rsidRPr="006115FC">
        <w:rPr>
          <w:rFonts w:eastAsia="Times New Roman" w:cstheme="minorHAnsi"/>
          <w:i/>
          <w:iCs/>
          <w:color w:val="000000"/>
          <w:lang w:val="en-IN" w:eastAsia="en-IN"/>
        </w:rPr>
        <w:t>.</w:t>
      </w:r>
    </w:p>
    <w:p w:rsidR="006115FC" w:rsidRPr="006115FC" w:rsidRDefault="006115FC" w:rsidP="00EF6E95">
      <w:pPr>
        <w:numPr>
          <w:ilvl w:val="0"/>
          <w:numId w:val="38"/>
        </w:numPr>
        <w:tabs>
          <w:tab w:val="left" w:pos="720"/>
        </w:tabs>
        <w:autoSpaceDE w:val="0"/>
        <w:autoSpaceDN w:val="0"/>
        <w:adjustRightInd w:val="0"/>
        <w:spacing w:after="0" w:line="240" w:lineRule="auto"/>
        <w:contextualSpacing/>
        <w:jc w:val="both"/>
        <w:rPr>
          <w:rFonts w:eastAsia="Calibri" w:cstheme="minorHAnsi"/>
          <w:b/>
          <w:bCs/>
          <w:color w:val="000000"/>
          <w:lang w:val="en-IN"/>
        </w:rPr>
      </w:pPr>
      <w:r w:rsidRPr="006115FC">
        <w:rPr>
          <w:rFonts w:eastAsia="Calibri" w:cstheme="minorHAnsi"/>
          <w:b/>
          <w:bCs/>
          <w:color w:val="000000"/>
          <w:lang w:val="en-IN"/>
        </w:rPr>
        <w:t xml:space="preserve">Responsibilities: - </w:t>
      </w:r>
    </w:p>
    <w:p w:rsidR="006115FC" w:rsidRPr="006115FC" w:rsidRDefault="006115FC" w:rsidP="00EF6E95">
      <w:pPr>
        <w:numPr>
          <w:ilvl w:val="0"/>
          <w:numId w:val="39"/>
        </w:numPr>
        <w:tabs>
          <w:tab w:val="left" w:pos="720"/>
        </w:tabs>
        <w:autoSpaceDE w:val="0"/>
        <w:autoSpaceDN w:val="0"/>
        <w:adjustRightInd w:val="0"/>
        <w:spacing w:after="0" w:line="240" w:lineRule="auto"/>
        <w:contextualSpacing/>
        <w:jc w:val="both"/>
        <w:rPr>
          <w:rFonts w:eastAsia="Calibri" w:cstheme="minorHAnsi"/>
          <w:b/>
          <w:bCs/>
          <w:color w:val="000000"/>
          <w:lang w:val="en-IN"/>
        </w:rPr>
      </w:pPr>
      <w:r w:rsidRPr="006115FC">
        <w:rPr>
          <w:rFonts w:eastAsia="Times New Roman" w:cstheme="minorHAnsi"/>
          <w:i/>
          <w:iCs/>
          <w:color w:val="000000"/>
          <w:lang w:val="en-IN" w:eastAsia="en-IN"/>
        </w:rPr>
        <w:t>Involved in maintenance and business support before and after moving to production by following all the Banking standards.</w:t>
      </w:r>
    </w:p>
    <w:p w:rsidR="006115FC" w:rsidRPr="00011D24" w:rsidRDefault="006115FC" w:rsidP="00EF6E95">
      <w:pPr>
        <w:numPr>
          <w:ilvl w:val="0"/>
          <w:numId w:val="39"/>
        </w:numPr>
        <w:tabs>
          <w:tab w:val="left" w:pos="720"/>
        </w:tabs>
        <w:autoSpaceDE w:val="0"/>
        <w:autoSpaceDN w:val="0"/>
        <w:adjustRightInd w:val="0"/>
        <w:spacing w:after="0" w:line="240" w:lineRule="auto"/>
        <w:contextualSpacing/>
        <w:jc w:val="both"/>
        <w:rPr>
          <w:rFonts w:eastAsia="Calibri" w:cstheme="minorHAnsi"/>
          <w:b/>
          <w:bCs/>
          <w:color w:val="000000"/>
          <w:lang w:val="en-IN"/>
        </w:rPr>
      </w:pPr>
      <w:r w:rsidRPr="006115FC">
        <w:rPr>
          <w:rFonts w:eastAsia="Times New Roman" w:cstheme="minorHAnsi"/>
          <w:i/>
          <w:iCs/>
          <w:color w:val="000000"/>
          <w:lang w:val="en-IN" w:eastAsia="en-IN"/>
        </w:rPr>
        <w:t>Involved in Analysis, Testing strategies and Processes.</w:t>
      </w:r>
    </w:p>
    <w:p w:rsidR="003B2C46" w:rsidRDefault="003B2C46" w:rsidP="00011D24">
      <w:pPr>
        <w:tabs>
          <w:tab w:val="left" w:pos="720"/>
        </w:tabs>
        <w:autoSpaceDE w:val="0"/>
        <w:autoSpaceDN w:val="0"/>
        <w:adjustRightInd w:val="0"/>
        <w:spacing w:after="0" w:line="240" w:lineRule="auto"/>
        <w:contextualSpacing/>
        <w:jc w:val="both"/>
        <w:rPr>
          <w:rFonts w:eastAsia="Calibri" w:cstheme="minorHAnsi"/>
          <w:b/>
          <w:bCs/>
          <w:color w:val="000000"/>
          <w:lang w:val="en-IN"/>
        </w:rPr>
      </w:pPr>
    </w:p>
    <w:p w:rsidR="003B2C46" w:rsidRPr="006115FC" w:rsidRDefault="003B2C46" w:rsidP="00011D24">
      <w:pPr>
        <w:tabs>
          <w:tab w:val="left" w:pos="720"/>
        </w:tabs>
        <w:autoSpaceDE w:val="0"/>
        <w:autoSpaceDN w:val="0"/>
        <w:adjustRightInd w:val="0"/>
        <w:spacing w:after="0" w:line="240" w:lineRule="auto"/>
        <w:contextualSpacing/>
        <w:jc w:val="both"/>
        <w:rPr>
          <w:rFonts w:eastAsia="Calibri" w:cstheme="minorHAnsi"/>
          <w:b/>
          <w:bCs/>
          <w:color w:val="000000"/>
          <w:lang w:val="en-IN"/>
        </w:rPr>
      </w:pPr>
    </w:p>
    <w:p w:rsidR="006115FC" w:rsidRPr="006115FC" w:rsidRDefault="006115FC" w:rsidP="00EF6E95">
      <w:pPr>
        <w:numPr>
          <w:ilvl w:val="0"/>
          <w:numId w:val="37"/>
        </w:numPr>
        <w:spacing w:after="0" w:line="240" w:lineRule="auto"/>
        <w:contextualSpacing/>
        <w:jc w:val="both"/>
        <w:rPr>
          <w:rFonts w:eastAsia="Calibri" w:cstheme="minorHAnsi"/>
          <w:b/>
          <w:bCs/>
          <w:color w:val="000000"/>
          <w:lang w:val="en-IN"/>
        </w:rPr>
      </w:pPr>
      <w:r w:rsidRPr="006115FC">
        <w:rPr>
          <w:rFonts w:eastAsia="Calibri" w:cstheme="minorHAnsi"/>
          <w:b/>
          <w:bCs/>
          <w:color w:val="000000"/>
          <w:lang w:val="en-IN"/>
        </w:rPr>
        <w:t xml:space="preserve">Application Name: - </w:t>
      </w:r>
      <w:proofErr w:type="spellStart"/>
      <w:r w:rsidRPr="006115FC">
        <w:rPr>
          <w:rFonts w:eastAsia="Times New Roman" w:cstheme="minorHAnsi"/>
          <w:i/>
          <w:iCs/>
          <w:color w:val="000000"/>
          <w:lang w:val="en-IN" w:eastAsia="en-IN"/>
        </w:rPr>
        <w:t>MaxTrade</w:t>
      </w:r>
      <w:proofErr w:type="spellEnd"/>
    </w:p>
    <w:p w:rsidR="006115FC" w:rsidRPr="00772E5C" w:rsidRDefault="006115FC" w:rsidP="00772E5C">
      <w:pPr>
        <w:numPr>
          <w:ilvl w:val="0"/>
          <w:numId w:val="40"/>
        </w:numPr>
        <w:tabs>
          <w:tab w:val="left" w:pos="720"/>
        </w:tabs>
        <w:autoSpaceDE w:val="0"/>
        <w:autoSpaceDN w:val="0"/>
        <w:adjustRightInd w:val="0"/>
        <w:spacing w:after="0" w:line="240" w:lineRule="auto"/>
        <w:contextualSpacing/>
        <w:jc w:val="both"/>
        <w:rPr>
          <w:rFonts w:eastAsia="Calibri" w:cstheme="minorHAnsi"/>
          <w:lang w:val="en-IN"/>
        </w:rPr>
      </w:pPr>
      <w:r w:rsidRPr="006115FC">
        <w:rPr>
          <w:rFonts w:eastAsia="Calibri" w:cstheme="minorHAnsi"/>
          <w:b/>
          <w:bCs/>
          <w:color w:val="000000"/>
          <w:lang w:val="en-IN"/>
        </w:rPr>
        <w:t>Vendor</w:t>
      </w:r>
      <w:r w:rsidRPr="006115FC">
        <w:rPr>
          <w:rFonts w:eastAsia="Calibri" w:cstheme="minorHAnsi"/>
          <w:lang w:val="en-IN"/>
        </w:rPr>
        <w:t xml:space="preserve">: - </w:t>
      </w:r>
      <w:r w:rsidRPr="006115FC">
        <w:rPr>
          <w:rFonts w:eastAsia="Times New Roman" w:cstheme="minorHAnsi"/>
          <w:i/>
          <w:iCs/>
          <w:color w:val="000000"/>
          <w:lang w:val="en-IN" w:eastAsia="en-IN"/>
        </w:rPr>
        <w:t>Infosys.</w:t>
      </w:r>
    </w:p>
    <w:p w:rsidR="006115FC" w:rsidRPr="006115FC" w:rsidRDefault="006115FC" w:rsidP="00EF6E95">
      <w:pPr>
        <w:numPr>
          <w:ilvl w:val="0"/>
          <w:numId w:val="40"/>
        </w:numPr>
        <w:tabs>
          <w:tab w:val="left" w:pos="720"/>
        </w:tabs>
        <w:autoSpaceDE w:val="0"/>
        <w:autoSpaceDN w:val="0"/>
        <w:adjustRightInd w:val="0"/>
        <w:spacing w:after="0" w:line="240" w:lineRule="auto"/>
        <w:contextualSpacing/>
        <w:jc w:val="both"/>
        <w:rPr>
          <w:rFonts w:eastAsia="Calibri" w:cstheme="minorHAnsi"/>
          <w:lang w:val="en-IN"/>
        </w:rPr>
      </w:pPr>
      <w:r w:rsidRPr="006115FC">
        <w:rPr>
          <w:rFonts w:eastAsia="Calibri" w:cstheme="minorHAnsi"/>
          <w:b/>
          <w:lang w:val="en-IN"/>
        </w:rPr>
        <w:t xml:space="preserve">Description: - </w:t>
      </w:r>
      <w:proofErr w:type="spellStart"/>
      <w:r w:rsidRPr="006115FC">
        <w:rPr>
          <w:rFonts w:eastAsia="Times New Roman" w:cstheme="minorHAnsi"/>
          <w:i/>
          <w:iCs/>
          <w:color w:val="000000"/>
          <w:lang w:val="en-IN" w:eastAsia="en-IN"/>
        </w:rPr>
        <w:t>MaxTrade</w:t>
      </w:r>
      <w:proofErr w:type="spellEnd"/>
      <w:r w:rsidRPr="006115FC">
        <w:rPr>
          <w:rFonts w:eastAsia="Times New Roman" w:cstheme="minorHAnsi"/>
          <w:i/>
          <w:iCs/>
          <w:color w:val="000000"/>
          <w:lang w:val="en-IN" w:eastAsia="en-IN"/>
        </w:rPr>
        <w:t xml:space="preserve"> is a web-based platform through which bank staff and external customers access online Documentary Letters of Credit and Collection Modules which are used to process trade documentation and related payments.</w:t>
      </w:r>
    </w:p>
    <w:p w:rsidR="006115FC" w:rsidRPr="006115FC" w:rsidRDefault="006115FC" w:rsidP="00EF6E95">
      <w:pPr>
        <w:numPr>
          <w:ilvl w:val="0"/>
          <w:numId w:val="40"/>
        </w:numPr>
        <w:tabs>
          <w:tab w:val="left" w:pos="720"/>
        </w:tabs>
        <w:autoSpaceDE w:val="0"/>
        <w:autoSpaceDN w:val="0"/>
        <w:adjustRightInd w:val="0"/>
        <w:spacing w:after="0" w:line="240" w:lineRule="auto"/>
        <w:contextualSpacing/>
        <w:jc w:val="both"/>
        <w:rPr>
          <w:rFonts w:eastAsia="Calibri" w:cstheme="minorHAnsi"/>
          <w:lang w:val="en-IN"/>
        </w:rPr>
      </w:pPr>
      <w:r w:rsidRPr="006115FC">
        <w:rPr>
          <w:rFonts w:eastAsia="Calibri" w:cstheme="minorHAnsi"/>
          <w:b/>
          <w:lang w:val="en-IN"/>
        </w:rPr>
        <w:t xml:space="preserve">Technologies: - </w:t>
      </w:r>
      <w:r w:rsidRPr="006115FC">
        <w:rPr>
          <w:rFonts w:eastAsia="Times New Roman" w:cstheme="minorHAnsi"/>
          <w:i/>
          <w:iCs/>
          <w:color w:val="000000"/>
          <w:lang w:val="en-IN" w:eastAsia="en-IN"/>
        </w:rPr>
        <w:t xml:space="preserve">PL/SQL, UNIX Shell Scripting, </w:t>
      </w:r>
      <w:proofErr w:type="spellStart"/>
      <w:r w:rsidRPr="006115FC">
        <w:rPr>
          <w:rFonts w:eastAsia="Times New Roman" w:cstheme="minorHAnsi"/>
          <w:i/>
          <w:iCs/>
          <w:color w:val="000000"/>
          <w:lang w:val="en-IN" w:eastAsia="en-IN"/>
        </w:rPr>
        <w:t>ServiceNow</w:t>
      </w:r>
      <w:proofErr w:type="spellEnd"/>
      <w:r w:rsidRPr="006115FC">
        <w:rPr>
          <w:rFonts w:eastAsia="Times New Roman" w:cstheme="minorHAnsi"/>
          <w:i/>
          <w:iCs/>
          <w:color w:val="000000"/>
          <w:lang w:val="en-IN" w:eastAsia="en-IN"/>
        </w:rPr>
        <w:t xml:space="preserve">, </w:t>
      </w:r>
      <w:proofErr w:type="spellStart"/>
      <w:r w:rsidRPr="006115FC">
        <w:rPr>
          <w:rFonts w:eastAsia="Times New Roman" w:cstheme="minorHAnsi"/>
          <w:i/>
          <w:iCs/>
          <w:color w:val="000000"/>
          <w:lang w:val="en-IN" w:eastAsia="en-IN"/>
        </w:rPr>
        <w:t>Autosys</w:t>
      </w:r>
      <w:proofErr w:type="spellEnd"/>
      <w:r w:rsidRPr="006115FC">
        <w:rPr>
          <w:rFonts w:eastAsia="Times New Roman" w:cstheme="minorHAnsi"/>
          <w:i/>
          <w:iCs/>
          <w:color w:val="000000"/>
          <w:lang w:val="en-IN" w:eastAsia="en-IN"/>
        </w:rPr>
        <w:t xml:space="preserve">. </w:t>
      </w:r>
    </w:p>
    <w:p w:rsidR="006115FC" w:rsidRPr="006115FC" w:rsidRDefault="006115FC" w:rsidP="00EF6E95">
      <w:pPr>
        <w:numPr>
          <w:ilvl w:val="0"/>
          <w:numId w:val="40"/>
        </w:numPr>
        <w:tabs>
          <w:tab w:val="left" w:pos="720"/>
        </w:tabs>
        <w:autoSpaceDE w:val="0"/>
        <w:autoSpaceDN w:val="0"/>
        <w:adjustRightInd w:val="0"/>
        <w:spacing w:after="0" w:line="240" w:lineRule="auto"/>
        <w:contextualSpacing/>
        <w:jc w:val="both"/>
        <w:rPr>
          <w:rFonts w:eastAsia="Calibri" w:cstheme="minorHAnsi"/>
          <w:b/>
          <w:lang w:val="en-IN"/>
        </w:rPr>
      </w:pPr>
      <w:r w:rsidRPr="006115FC">
        <w:rPr>
          <w:rFonts w:eastAsia="Calibri" w:cstheme="minorHAnsi"/>
          <w:b/>
          <w:lang w:val="en-IN"/>
        </w:rPr>
        <w:t>Responsibilities: -</w:t>
      </w:r>
    </w:p>
    <w:p w:rsidR="006115FC" w:rsidRPr="006115FC" w:rsidRDefault="006115FC" w:rsidP="00EF6E95">
      <w:pPr>
        <w:numPr>
          <w:ilvl w:val="0"/>
          <w:numId w:val="41"/>
        </w:numPr>
        <w:tabs>
          <w:tab w:val="left" w:pos="720"/>
        </w:tabs>
        <w:autoSpaceDE w:val="0"/>
        <w:autoSpaceDN w:val="0"/>
        <w:adjustRightInd w:val="0"/>
        <w:spacing w:after="0" w:line="240" w:lineRule="auto"/>
        <w:contextualSpacing/>
        <w:jc w:val="both"/>
        <w:rPr>
          <w:rFonts w:eastAsia="Calibri" w:cstheme="minorHAnsi"/>
          <w:b/>
          <w:lang w:val="en-IN"/>
        </w:rPr>
      </w:pPr>
      <w:r w:rsidRPr="006115FC">
        <w:rPr>
          <w:rFonts w:eastAsia="Times New Roman" w:cstheme="minorHAnsi"/>
          <w:i/>
          <w:iCs/>
          <w:color w:val="000000"/>
          <w:lang w:val="en-IN" w:eastAsia="en-IN"/>
        </w:rPr>
        <w:t>Involved in maintenance and business support before and after moving to production by following all the Banking standards.</w:t>
      </w:r>
    </w:p>
    <w:p w:rsidR="00DB633D" w:rsidRPr="0088285F" w:rsidRDefault="006115FC" w:rsidP="0088285F">
      <w:pPr>
        <w:numPr>
          <w:ilvl w:val="0"/>
          <w:numId w:val="41"/>
        </w:numPr>
        <w:tabs>
          <w:tab w:val="left" w:pos="720"/>
        </w:tabs>
        <w:autoSpaceDE w:val="0"/>
        <w:autoSpaceDN w:val="0"/>
        <w:adjustRightInd w:val="0"/>
        <w:spacing w:after="0" w:line="240" w:lineRule="auto"/>
        <w:contextualSpacing/>
        <w:jc w:val="both"/>
        <w:rPr>
          <w:rFonts w:eastAsia="Times New Roman" w:cstheme="minorHAnsi"/>
          <w:i/>
          <w:iCs/>
          <w:color w:val="000000"/>
          <w:lang w:val="en-IN" w:eastAsia="en-IN"/>
        </w:rPr>
      </w:pPr>
      <w:r w:rsidRPr="006115FC">
        <w:rPr>
          <w:rFonts w:eastAsia="Times New Roman" w:cstheme="minorHAnsi"/>
          <w:i/>
          <w:iCs/>
          <w:color w:val="000000"/>
          <w:lang w:val="en-IN" w:eastAsia="en-IN"/>
        </w:rPr>
        <w:t>Involved in Analysis, Testing strategies and Processes.</w:t>
      </w:r>
    </w:p>
    <w:p w:rsidR="00DB633D" w:rsidRPr="006115FC" w:rsidRDefault="00DB633D" w:rsidP="00011D24">
      <w:pPr>
        <w:tabs>
          <w:tab w:val="left" w:pos="720"/>
        </w:tabs>
        <w:autoSpaceDE w:val="0"/>
        <w:autoSpaceDN w:val="0"/>
        <w:adjustRightInd w:val="0"/>
        <w:spacing w:after="0" w:line="240" w:lineRule="auto"/>
        <w:ind w:left="3105"/>
        <w:contextualSpacing/>
        <w:jc w:val="both"/>
        <w:rPr>
          <w:rFonts w:eastAsia="Times New Roman" w:cstheme="minorHAnsi"/>
          <w:i/>
          <w:iCs/>
          <w:color w:val="000000"/>
          <w:lang w:val="en-IN" w:eastAsia="en-IN"/>
        </w:rPr>
      </w:pPr>
    </w:p>
    <w:p w:rsidR="006115FC" w:rsidRPr="006115FC" w:rsidRDefault="006115FC" w:rsidP="00EF6E95">
      <w:pPr>
        <w:tabs>
          <w:tab w:val="left" w:pos="720"/>
        </w:tabs>
        <w:autoSpaceDE w:val="0"/>
        <w:autoSpaceDN w:val="0"/>
        <w:adjustRightInd w:val="0"/>
        <w:spacing w:after="0" w:line="240" w:lineRule="auto"/>
        <w:jc w:val="both"/>
        <w:rPr>
          <w:rFonts w:eastAsia="Times New Roman" w:cstheme="minorHAnsi"/>
          <w:i/>
          <w:iCs/>
          <w:color w:val="000000"/>
          <w:lang w:val="en-IN" w:eastAsia="en-IN"/>
        </w:rPr>
      </w:pPr>
      <w:r w:rsidRPr="006115FC">
        <w:rPr>
          <w:rFonts w:eastAsia="Calibri" w:cstheme="minorHAnsi"/>
          <w:b/>
          <w:bCs/>
          <w:color w:val="000000"/>
          <w:lang w:val="en-IN"/>
        </w:rPr>
        <w:t>3). Application Name: -</w:t>
      </w:r>
      <w:r w:rsidRPr="006115FC">
        <w:rPr>
          <w:rFonts w:eastAsia="Times New Roman" w:cstheme="minorHAnsi"/>
          <w:i/>
          <w:iCs/>
          <w:color w:val="000000"/>
          <w:lang w:val="en-IN" w:eastAsia="en-IN"/>
        </w:rPr>
        <w:t>AMCOB (Anti-Money Laundering Monitoring of Correspondent Banking)</w:t>
      </w:r>
    </w:p>
    <w:p w:rsidR="006115FC" w:rsidRPr="006115FC" w:rsidRDefault="006115FC" w:rsidP="00EF6E95">
      <w:pPr>
        <w:numPr>
          <w:ilvl w:val="0"/>
          <w:numId w:val="42"/>
        </w:numPr>
        <w:tabs>
          <w:tab w:val="left" w:pos="720"/>
        </w:tabs>
        <w:autoSpaceDE w:val="0"/>
        <w:autoSpaceDN w:val="0"/>
        <w:adjustRightInd w:val="0"/>
        <w:spacing w:after="0" w:line="240" w:lineRule="auto"/>
        <w:contextualSpacing/>
        <w:jc w:val="both"/>
        <w:rPr>
          <w:rFonts w:eastAsia="Calibri" w:cstheme="minorHAnsi"/>
          <w:lang w:val="en-IN"/>
        </w:rPr>
      </w:pPr>
      <w:r w:rsidRPr="006115FC">
        <w:rPr>
          <w:rFonts w:eastAsia="Calibri" w:cstheme="minorHAnsi"/>
          <w:b/>
          <w:bCs/>
          <w:color w:val="000000"/>
          <w:lang w:val="en-IN"/>
        </w:rPr>
        <w:t>Vendor: -</w:t>
      </w:r>
      <w:r w:rsidRPr="006115FC">
        <w:rPr>
          <w:rFonts w:eastAsia="Times New Roman" w:cstheme="minorHAnsi"/>
          <w:i/>
          <w:iCs/>
          <w:color w:val="000000"/>
          <w:lang w:val="en-IN" w:eastAsia="en-IN"/>
        </w:rPr>
        <w:t>Oracle Mantas 6.2.4</w:t>
      </w:r>
    </w:p>
    <w:p w:rsidR="006115FC" w:rsidRPr="006115FC" w:rsidRDefault="006115FC" w:rsidP="00EF6E95">
      <w:pPr>
        <w:numPr>
          <w:ilvl w:val="0"/>
          <w:numId w:val="42"/>
        </w:numPr>
        <w:tabs>
          <w:tab w:val="left" w:pos="720"/>
        </w:tabs>
        <w:autoSpaceDE w:val="0"/>
        <w:autoSpaceDN w:val="0"/>
        <w:adjustRightInd w:val="0"/>
        <w:spacing w:after="0" w:line="240" w:lineRule="auto"/>
        <w:contextualSpacing/>
        <w:jc w:val="both"/>
        <w:rPr>
          <w:rFonts w:eastAsia="Times New Roman" w:cstheme="minorHAnsi"/>
          <w:i/>
          <w:iCs/>
          <w:color w:val="000000"/>
          <w:lang w:val="en-IN" w:eastAsia="en-IN"/>
        </w:rPr>
      </w:pPr>
      <w:r w:rsidRPr="006115FC">
        <w:rPr>
          <w:rFonts w:eastAsia="Calibri" w:cstheme="minorHAnsi"/>
          <w:b/>
          <w:bCs/>
          <w:color w:val="000000"/>
          <w:lang w:val="en-IN"/>
        </w:rPr>
        <w:t>Description: -</w:t>
      </w:r>
      <w:r w:rsidRPr="006115FC">
        <w:rPr>
          <w:rFonts w:eastAsia="Times New Roman" w:cstheme="minorHAnsi"/>
          <w:i/>
          <w:iCs/>
          <w:color w:val="000000"/>
          <w:lang w:val="en-IN" w:eastAsia="en-IN"/>
        </w:rPr>
        <w:t>AMCOB solution provides end-to-end coverage to identify and report suspicious correspondent banking transaction related to money laundering and terrorist financing, ensuring firms can meet current regulations and quickly adapt to the evolving regulatory environment.</w:t>
      </w:r>
    </w:p>
    <w:p w:rsidR="006115FC" w:rsidRPr="006115FC" w:rsidRDefault="006115FC" w:rsidP="00EF6E95">
      <w:pPr>
        <w:numPr>
          <w:ilvl w:val="0"/>
          <w:numId w:val="42"/>
        </w:numPr>
        <w:tabs>
          <w:tab w:val="left" w:pos="720"/>
        </w:tabs>
        <w:autoSpaceDE w:val="0"/>
        <w:autoSpaceDN w:val="0"/>
        <w:adjustRightInd w:val="0"/>
        <w:spacing w:after="0" w:line="240" w:lineRule="auto"/>
        <w:contextualSpacing/>
        <w:jc w:val="both"/>
        <w:rPr>
          <w:rFonts w:eastAsia="Times New Roman" w:cstheme="minorHAnsi"/>
          <w:i/>
          <w:iCs/>
          <w:color w:val="000000"/>
          <w:lang w:val="en-IN" w:eastAsia="en-IN"/>
        </w:rPr>
      </w:pPr>
      <w:r w:rsidRPr="006115FC">
        <w:rPr>
          <w:rFonts w:eastAsia="Calibri" w:cstheme="minorHAnsi"/>
          <w:b/>
          <w:bCs/>
          <w:color w:val="000000"/>
          <w:lang w:val="en-IN"/>
        </w:rPr>
        <w:t>Technologies: -</w:t>
      </w:r>
      <w:r w:rsidRPr="006115FC">
        <w:rPr>
          <w:rFonts w:eastAsia="Times New Roman" w:cstheme="minorHAnsi"/>
          <w:i/>
          <w:iCs/>
          <w:color w:val="000000"/>
          <w:lang w:val="en-IN" w:eastAsia="en-IN"/>
        </w:rPr>
        <w:t xml:space="preserve">UNIX Shell Scripting, SQL, </w:t>
      </w:r>
      <w:proofErr w:type="spellStart"/>
      <w:r w:rsidRPr="006115FC">
        <w:rPr>
          <w:rFonts w:eastAsia="Times New Roman" w:cstheme="minorHAnsi"/>
          <w:i/>
          <w:iCs/>
          <w:color w:val="000000"/>
          <w:lang w:val="en-IN" w:eastAsia="en-IN"/>
        </w:rPr>
        <w:t>Autosys</w:t>
      </w:r>
      <w:proofErr w:type="spellEnd"/>
      <w:r w:rsidRPr="006115FC">
        <w:rPr>
          <w:rFonts w:eastAsia="Times New Roman" w:cstheme="minorHAnsi"/>
          <w:i/>
          <w:iCs/>
          <w:color w:val="000000"/>
          <w:lang w:val="en-IN" w:eastAsia="en-IN"/>
        </w:rPr>
        <w:t xml:space="preserve">, </w:t>
      </w:r>
      <w:proofErr w:type="spellStart"/>
      <w:r w:rsidRPr="006115FC">
        <w:rPr>
          <w:rFonts w:eastAsia="Times New Roman" w:cstheme="minorHAnsi"/>
          <w:i/>
          <w:iCs/>
          <w:color w:val="000000"/>
          <w:lang w:val="en-IN" w:eastAsia="en-IN"/>
        </w:rPr>
        <w:t>ServiceNow</w:t>
      </w:r>
      <w:proofErr w:type="spellEnd"/>
    </w:p>
    <w:p w:rsidR="006115FC" w:rsidRPr="006115FC" w:rsidRDefault="006115FC" w:rsidP="00EF6E95">
      <w:pPr>
        <w:numPr>
          <w:ilvl w:val="0"/>
          <w:numId w:val="42"/>
        </w:numPr>
        <w:tabs>
          <w:tab w:val="left" w:pos="720"/>
        </w:tabs>
        <w:autoSpaceDE w:val="0"/>
        <w:autoSpaceDN w:val="0"/>
        <w:adjustRightInd w:val="0"/>
        <w:spacing w:after="0" w:line="240" w:lineRule="auto"/>
        <w:contextualSpacing/>
        <w:jc w:val="both"/>
        <w:rPr>
          <w:rFonts w:eastAsia="Calibri" w:cstheme="minorHAnsi"/>
          <w:b/>
          <w:bCs/>
          <w:color w:val="000000"/>
          <w:lang w:val="en-IN"/>
        </w:rPr>
      </w:pPr>
      <w:r w:rsidRPr="006115FC">
        <w:rPr>
          <w:rFonts w:eastAsia="Calibri" w:cstheme="minorHAnsi"/>
          <w:b/>
          <w:bCs/>
          <w:color w:val="000000"/>
          <w:lang w:val="en-IN"/>
        </w:rPr>
        <w:t>Responsibilities: -</w:t>
      </w:r>
    </w:p>
    <w:p w:rsidR="006115FC" w:rsidRPr="006115FC" w:rsidRDefault="006115FC" w:rsidP="00EF6E95">
      <w:pPr>
        <w:numPr>
          <w:ilvl w:val="0"/>
          <w:numId w:val="41"/>
        </w:numPr>
        <w:tabs>
          <w:tab w:val="left" w:pos="720"/>
        </w:tabs>
        <w:autoSpaceDE w:val="0"/>
        <w:autoSpaceDN w:val="0"/>
        <w:adjustRightInd w:val="0"/>
        <w:spacing w:after="0" w:line="240" w:lineRule="auto"/>
        <w:contextualSpacing/>
        <w:jc w:val="both"/>
        <w:rPr>
          <w:rFonts w:eastAsia="Times New Roman" w:cstheme="minorHAnsi"/>
          <w:i/>
          <w:iCs/>
          <w:color w:val="000000"/>
          <w:lang w:val="en-IN" w:eastAsia="en-IN"/>
        </w:rPr>
      </w:pPr>
      <w:r w:rsidRPr="006115FC">
        <w:rPr>
          <w:rFonts w:eastAsia="Times New Roman" w:cstheme="minorHAnsi"/>
          <w:i/>
          <w:iCs/>
          <w:color w:val="000000"/>
          <w:lang w:val="en-IN" w:eastAsia="en-IN"/>
        </w:rPr>
        <w:t>Participated in Requirements and Impact analysis.</w:t>
      </w:r>
    </w:p>
    <w:p w:rsidR="006115FC" w:rsidRPr="006115FC" w:rsidRDefault="006115FC" w:rsidP="00EF6E95">
      <w:pPr>
        <w:numPr>
          <w:ilvl w:val="0"/>
          <w:numId w:val="41"/>
        </w:numPr>
        <w:tabs>
          <w:tab w:val="left" w:pos="720"/>
        </w:tabs>
        <w:autoSpaceDE w:val="0"/>
        <w:autoSpaceDN w:val="0"/>
        <w:adjustRightInd w:val="0"/>
        <w:spacing w:after="0" w:line="240" w:lineRule="auto"/>
        <w:contextualSpacing/>
        <w:jc w:val="both"/>
        <w:rPr>
          <w:rFonts w:eastAsia="Times New Roman" w:cstheme="minorHAnsi"/>
          <w:i/>
          <w:iCs/>
          <w:color w:val="000000"/>
          <w:lang w:val="en-IN" w:eastAsia="en-IN"/>
        </w:rPr>
      </w:pPr>
      <w:r w:rsidRPr="006115FC">
        <w:rPr>
          <w:rFonts w:eastAsia="Times New Roman" w:cstheme="minorHAnsi"/>
          <w:i/>
          <w:iCs/>
          <w:color w:val="000000"/>
          <w:lang w:val="en-IN" w:eastAsia="en-IN"/>
        </w:rPr>
        <w:t>Contribution to knowledge base (domain, functional &amp; technology).</w:t>
      </w:r>
    </w:p>
    <w:p w:rsidR="006115FC" w:rsidRDefault="006115FC" w:rsidP="00EF6E95">
      <w:pPr>
        <w:numPr>
          <w:ilvl w:val="0"/>
          <w:numId w:val="41"/>
        </w:numPr>
        <w:tabs>
          <w:tab w:val="left" w:pos="720"/>
        </w:tabs>
        <w:autoSpaceDE w:val="0"/>
        <w:autoSpaceDN w:val="0"/>
        <w:adjustRightInd w:val="0"/>
        <w:spacing w:after="0" w:line="240" w:lineRule="auto"/>
        <w:contextualSpacing/>
        <w:jc w:val="both"/>
        <w:rPr>
          <w:rFonts w:eastAsia="Times New Roman" w:cstheme="minorHAnsi"/>
          <w:i/>
          <w:iCs/>
          <w:color w:val="000000"/>
          <w:lang w:val="en-IN" w:eastAsia="en-IN"/>
        </w:rPr>
      </w:pPr>
      <w:r w:rsidRPr="006115FC">
        <w:rPr>
          <w:rFonts w:eastAsia="Times New Roman" w:cstheme="minorHAnsi"/>
          <w:i/>
          <w:iCs/>
          <w:color w:val="000000"/>
          <w:lang w:val="en-IN" w:eastAsia="en-IN"/>
        </w:rPr>
        <w:t>Created Understanding documents.</w:t>
      </w:r>
    </w:p>
    <w:p w:rsidR="00FA5E7B" w:rsidRDefault="00FA5E7B" w:rsidP="00FA5E7B">
      <w:pPr>
        <w:tabs>
          <w:tab w:val="left" w:pos="720"/>
        </w:tabs>
        <w:autoSpaceDE w:val="0"/>
        <w:autoSpaceDN w:val="0"/>
        <w:adjustRightInd w:val="0"/>
        <w:spacing w:after="0" w:line="240" w:lineRule="auto"/>
        <w:ind w:left="3105"/>
        <w:contextualSpacing/>
        <w:jc w:val="both"/>
        <w:rPr>
          <w:rFonts w:eastAsia="Times New Roman" w:cstheme="minorHAnsi"/>
          <w:i/>
          <w:iCs/>
          <w:color w:val="000000"/>
          <w:lang w:val="en-IN" w:eastAsia="en-IN"/>
        </w:rPr>
      </w:pPr>
    </w:p>
    <w:p w:rsidR="002F3413" w:rsidRPr="006115FC" w:rsidRDefault="002F3413" w:rsidP="00FA5E7B">
      <w:pPr>
        <w:tabs>
          <w:tab w:val="left" w:pos="720"/>
        </w:tabs>
        <w:autoSpaceDE w:val="0"/>
        <w:autoSpaceDN w:val="0"/>
        <w:adjustRightInd w:val="0"/>
        <w:spacing w:after="0" w:line="240" w:lineRule="auto"/>
        <w:ind w:left="3105"/>
        <w:contextualSpacing/>
        <w:jc w:val="both"/>
        <w:rPr>
          <w:rFonts w:eastAsia="Times New Roman" w:cstheme="minorHAnsi"/>
          <w:i/>
          <w:iCs/>
          <w:color w:val="000000"/>
          <w:lang w:val="en-IN" w:eastAsia="en-IN"/>
        </w:rPr>
      </w:pPr>
    </w:p>
    <w:tbl>
      <w:tblPr>
        <w:tblW w:w="11000" w:type="dxa"/>
        <w:tblLayout w:type="fixed"/>
        <w:tblCellMar>
          <w:top w:w="10" w:type="dxa"/>
          <w:left w:w="70" w:type="dxa"/>
          <w:bottom w:w="10" w:type="dxa"/>
          <w:right w:w="10" w:type="dxa"/>
        </w:tblCellMar>
        <w:tblLook w:val="04A0" w:firstRow="1" w:lastRow="0" w:firstColumn="1" w:lastColumn="0" w:noHBand="0" w:noVBand="1"/>
      </w:tblPr>
      <w:tblGrid>
        <w:gridCol w:w="1584"/>
        <w:gridCol w:w="9416"/>
      </w:tblGrid>
      <w:tr w:rsidR="006115FC" w:rsidRPr="006115FC" w:rsidTr="00BF144B">
        <w:tc>
          <w:tcPr>
            <w:tcW w:w="1584" w:type="dxa"/>
            <w:shd w:val="clear" w:color="auto" w:fill="FBE4D5"/>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Project Name</w:t>
            </w:r>
          </w:p>
        </w:tc>
        <w:tc>
          <w:tcPr>
            <w:tcW w:w="9416" w:type="dxa"/>
            <w:shd w:val="clear" w:color="auto" w:fill="FBE4D5"/>
          </w:tcPr>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CIL(Common Interface Layer)</w:t>
            </w:r>
          </w:p>
        </w:tc>
      </w:tr>
      <w:tr w:rsidR="006115FC" w:rsidRPr="006115FC" w:rsidTr="00BF144B">
        <w:tc>
          <w:tcPr>
            <w:tcW w:w="1584" w:type="dxa"/>
            <w:shd w:val="clear" w:color="auto" w:fill="F2F2F2"/>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Organization</w:t>
            </w:r>
          </w:p>
        </w:tc>
        <w:tc>
          <w:tcPr>
            <w:tcW w:w="9416" w:type="dxa"/>
          </w:tcPr>
          <w:p w:rsidR="006115FC" w:rsidRPr="006115FC" w:rsidRDefault="006115FC" w:rsidP="00EF6E95">
            <w:pPr>
              <w:spacing w:after="0" w:line="240" w:lineRule="auto"/>
              <w:rPr>
                <w:rFonts w:eastAsia="Calibri" w:cstheme="minorHAnsi"/>
                <w:lang w:val="en-IN"/>
              </w:rPr>
            </w:pPr>
            <w:proofErr w:type="spellStart"/>
            <w:r w:rsidRPr="006115FC">
              <w:rPr>
                <w:rFonts w:eastAsia="Calibri" w:cstheme="minorHAnsi"/>
                <w:lang w:val="en-IN"/>
              </w:rPr>
              <w:t>Mphasis</w:t>
            </w:r>
            <w:proofErr w:type="spellEnd"/>
            <w:r w:rsidRPr="006115FC">
              <w:rPr>
                <w:rFonts w:eastAsia="Calibri" w:cstheme="minorHAnsi"/>
                <w:lang w:val="en-IN"/>
              </w:rPr>
              <w:t xml:space="preserve"> for RBS</w:t>
            </w:r>
          </w:p>
        </w:tc>
      </w:tr>
      <w:tr w:rsidR="006115FC" w:rsidRPr="006115FC" w:rsidTr="00BF144B">
        <w:tc>
          <w:tcPr>
            <w:tcW w:w="1584" w:type="dxa"/>
            <w:shd w:val="clear" w:color="auto" w:fill="F2F2F2"/>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Duration</w:t>
            </w:r>
          </w:p>
        </w:tc>
        <w:tc>
          <w:tcPr>
            <w:tcW w:w="9416" w:type="dxa"/>
          </w:tcPr>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Dec 2015 – March 2018</w:t>
            </w:r>
          </w:p>
        </w:tc>
      </w:tr>
      <w:tr w:rsidR="006115FC" w:rsidRPr="006115FC" w:rsidTr="00BF144B">
        <w:tc>
          <w:tcPr>
            <w:tcW w:w="1584" w:type="dxa"/>
            <w:shd w:val="clear" w:color="auto" w:fill="F2F2F2"/>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Environment</w:t>
            </w:r>
          </w:p>
        </w:tc>
        <w:tc>
          <w:tcPr>
            <w:tcW w:w="9416" w:type="dxa"/>
          </w:tcPr>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 xml:space="preserve">Unix, Oracle, Java based application. </w:t>
            </w:r>
          </w:p>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Deployed on Unix &amp; PCF (Pivotal cloud foundry).</w:t>
            </w:r>
          </w:p>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RPA (Robotic Process Automation) used for back-office tasks.</w:t>
            </w:r>
          </w:p>
        </w:tc>
      </w:tr>
      <w:tr w:rsidR="006115FC" w:rsidRPr="006115FC" w:rsidTr="00BF144B">
        <w:tc>
          <w:tcPr>
            <w:tcW w:w="1584" w:type="dxa"/>
            <w:shd w:val="clear" w:color="auto" w:fill="F2F2F2"/>
          </w:tcPr>
          <w:p w:rsidR="006115FC" w:rsidRPr="006115FC" w:rsidRDefault="006115FC" w:rsidP="00EF6E95">
            <w:pPr>
              <w:spacing w:after="0" w:line="240" w:lineRule="auto"/>
              <w:rPr>
                <w:rFonts w:eastAsia="Calibri" w:cstheme="minorHAnsi"/>
                <w:b/>
                <w:lang w:val="en-IN"/>
              </w:rPr>
            </w:pPr>
            <w:r w:rsidRPr="006115FC">
              <w:rPr>
                <w:rFonts w:eastAsia="Calibri" w:cstheme="minorHAnsi"/>
                <w:b/>
                <w:lang w:val="en-IN"/>
              </w:rPr>
              <w:lastRenderedPageBreak/>
              <w:t>Responsibilities</w:t>
            </w:r>
          </w:p>
        </w:tc>
        <w:tc>
          <w:tcPr>
            <w:tcW w:w="9416" w:type="dxa"/>
          </w:tcPr>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24x7 Application &amp; Production Support.</w:t>
            </w:r>
          </w:p>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Incidents/Problem/Change Management.</w:t>
            </w:r>
          </w:p>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Monitor RPA batches / service on daily basis or exception.</w:t>
            </w:r>
          </w:p>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Pre-checks &amp; deployment for RPA Bots on VRS.</w:t>
            </w:r>
          </w:p>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 xml:space="preserve">Apply SQL workarounds mitigating exceptions in RPA processing after discussion with </w:t>
            </w:r>
            <w:proofErr w:type="gramStart"/>
            <w:r w:rsidRPr="006115FC">
              <w:rPr>
                <w:rFonts w:eastAsia="Calibri" w:cstheme="minorHAnsi"/>
                <w:lang w:val="en-IN"/>
              </w:rPr>
              <w:t>BA’s .</w:t>
            </w:r>
            <w:proofErr w:type="gramEnd"/>
          </w:p>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Address technical &amp; functional queries via email.</w:t>
            </w:r>
          </w:p>
        </w:tc>
      </w:tr>
    </w:tbl>
    <w:p w:rsidR="006115FC" w:rsidRDefault="006115FC" w:rsidP="00EF6E95">
      <w:pPr>
        <w:tabs>
          <w:tab w:val="left" w:pos="720"/>
        </w:tabs>
        <w:autoSpaceDE w:val="0"/>
        <w:autoSpaceDN w:val="0"/>
        <w:adjustRightInd w:val="0"/>
        <w:spacing w:after="0" w:line="240" w:lineRule="auto"/>
        <w:jc w:val="both"/>
        <w:rPr>
          <w:rFonts w:eastAsia="Times New Roman" w:cstheme="minorHAnsi"/>
          <w:i/>
          <w:iCs/>
          <w:color w:val="000000"/>
          <w:lang w:val="en-IN" w:eastAsia="en-IN"/>
        </w:rPr>
      </w:pPr>
    </w:p>
    <w:p w:rsidR="002F3413" w:rsidRPr="006115FC" w:rsidRDefault="002F3413" w:rsidP="00EF6E95">
      <w:pPr>
        <w:tabs>
          <w:tab w:val="left" w:pos="720"/>
        </w:tabs>
        <w:autoSpaceDE w:val="0"/>
        <w:autoSpaceDN w:val="0"/>
        <w:adjustRightInd w:val="0"/>
        <w:spacing w:after="0" w:line="240" w:lineRule="auto"/>
        <w:jc w:val="both"/>
        <w:rPr>
          <w:rFonts w:eastAsia="Times New Roman" w:cstheme="minorHAnsi"/>
          <w:i/>
          <w:iCs/>
          <w:color w:val="000000"/>
          <w:lang w:val="en-IN" w:eastAsia="en-IN"/>
        </w:rPr>
      </w:pPr>
    </w:p>
    <w:tbl>
      <w:tblPr>
        <w:tblW w:w="11000" w:type="dxa"/>
        <w:tblLayout w:type="fixed"/>
        <w:tblCellMar>
          <w:top w:w="10" w:type="dxa"/>
          <w:left w:w="70" w:type="dxa"/>
          <w:bottom w:w="10" w:type="dxa"/>
          <w:right w:w="10" w:type="dxa"/>
        </w:tblCellMar>
        <w:tblLook w:val="04A0" w:firstRow="1" w:lastRow="0" w:firstColumn="1" w:lastColumn="0" w:noHBand="0" w:noVBand="1"/>
      </w:tblPr>
      <w:tblGrid>
        <w:gridCol w:w="1584"/>
        <w:gridCol w:w="9416"/>
      </w:tblGrid>
      <w:tr w:rsidR="006115FC" w:rsidRPr="006115FC" w:rsidTr="00BF144B">
        <w:tc>
          <w:tcPr>
            <w:tcW w:w="1584" w:type="dxa"/>
            <w:shd w:val="clear" w:color="auto" w:fill="FBE4D5"/>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Project Name</w:t>
            </w:r>
          </w:p>
        </w:tc>
        <w:tc>
          <w:tcPr>
            <w:tcW w:w="9416" w:type="dxa"/>
            <w:shd w:val="clear" w:color="auto" w:fill="FBE4D5"/>
          </w:tcPr>
          <w:p w:rsidR="006115FC" w:rsidRPr="006115FC" w:rsidRDefault="006115FC" w:rsidP="00EF6E95">
            <w:pPr>
              <w:spacing w:after="0" w:line="240" w:lineRule="auto"/>
              <w:rPr>
                <w:rFonts w:eastAsia="Calibri" w:cstheme="minorHAnsi"/>
                <w:lang w:val="en-IN"/>
              </w:rPr>
            </w:pPr>
            <w:proofErr w:type="spellStart"/>
            <w:r w:rsidRPr="006115FC">
              <w:rPr>
                <w:rFonts w:eastAsia="Calibri" w:cstheme="minorHAnsi"/>
                <w:lang w:val="en-IN"/>
              </w:rPr>
              <w:t>Maxtrade</w:t>
            </w:r>
            <w:proofErr w:type="spellEnd"/>
          </w:p>
        </w:tc>
      </w:tr>
      <w:tr w:rsidR="006115FC" w:rsidRPr="006115FC" w:rsidTr="00BF144B">
        <w:tc>
          <w:tcPr>
            <w:tcW w:w="1584" w:type="dxa"/>
            <w:shd w:val="clear" w:color="auto" w:fill="F2F2F2"/>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Organization</w:t>
            </w:r>
          </w:p>
        </w:tc>
        <w:tc>
          <w:tcPr>
            <w:tcW w:w="9416" w:type="dxa"/>
          </w:tcPr>
          <w:p w:rsidR="006115FC" w:rsidRPr="006115FC" w:rsidRDefault="006115FC" w:rsidP="00EF6E95">
            <w:pPr>
              <w:spacing w:after="0" w:line="240" w:lineRule="auto"/>
              <w:rPr>
                <w:rFonts w:eastAsia="Calibri" w:cstheme="minorHAnsi"/>
                <w:lang w:val="en-IN"/>
              </w:rPr>
            </w:pPr>
            <w:proofErr w:type="spellStart"/>
            <w:r w:rsidRPr="006115FC">
              <w:rPr>
                <w:rFonts w:eastAsia="Calibri" w:cstheme="minorHAnsi"/>
                <w:lang w:val="en-IN"/>
              </w:rPr>
              <w:t>Mphasis</w:t>
            </w:r>
            <w:proofErr w:type="spellEnd"/>
            <w:r w:rsidRPr="006115FC">
              <w:rPr>
                <w:rFonts w:eastAsia="Calibri" w:cstheme="minorHAnsi"/>
                <w:lang w:val="en-IN"/>
              </w:rPr>
              <w:t xml:space="preserve"> for NatWest</w:t>
            </w:r>
          </w:p>
        </w:tc>
      </w:tr>
      <w:tr w:rsidR="006115FC" w:rsidRPr="006115FC" w:rsidTr="00BF144B">
        <w:tc>
          <w:tcPr>
            <w:tcW w:w="1584" w:type="dxa"/>
            <w:shd w:val="clear" w:color="auto" w:fill="F2F2F2"/>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Duration</w:t>
            </w:r>
          </w:p>
        </w:tc>
        <w:tc>
          <w:tcPr>
            <w:tcW w:w="9416" w:type="dxa"/>
          </w:tcPr>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March 2018 – April 2019</w:t>
            </w:r>
          </w:p>
        </w:tc>
      </w:tr>
      <w:tr w:rsidR="006115FC" w:rsidRPr="006115FC" w:rsidTr="00BF144B">
        <w:tc>
          <w:tcPr>
            <w:tcW w:w="1584" w:type="dxa"/>
            <w:shd w:val="clear" w:color="auto" w:fill="F2F2F2"/>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Environment</w:t>
            </w:r>
          </w:p>
        </w:tc>
        <w:tc>
          <w:tcPr>
            <w:tcW w:w="9416" w:type="dxa"/>
          </w:tcPr>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 xml:space="preserve">Unix, Oracle, Java based application. </w:t>
            </w:r>
          </w:p>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Deployed on Unix &amp; PCF (Pivotal cloud foundry).</w:t>
            </w:r>
          </w:p>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RPA (Robotic Process Automation) used for back-office tasks.</w:t>
            </w:r>
          </w:p>
        </w:tc>
      </w:tr>
      <w:tr w:rsidR="006115FC" w:rsidRPr="006115FC" w:rsidTr="00BF144B">
        <w:tc>
          <w:tcPr>
            <w:tcW w:w="1584" w:type="dxa"/>
            <w:shd w:val="clear" w:color="auto" w:fill="F2F2F2"/>
          </w:tcPr>
          <w:p w:rsidR="006115FC" w:rsidRPr="006115FC" w:rsidRDefault="006115FC" w:rsidP="00EF6E95">
            <w:pPr>
              <w:spacing w:after="0" w:line="240" w:lineRule="auto"/>
              <w:rPr>
                <w:rFonts w:eastAsia="Calibri" w:cstheme="minorHAnsi"/>
                <w:b/>
                <w:lang w:val="en-IN"/>
              </w:rPr>
            </w:pPr>
            <w:r w:rsidRPr="006115FC">
              <w:rPr>
                <w:rFonts w:eastAsia="Calibri" w:cstheme="minorHAnsi"/>
                <w:b/>
                <w:lang w:val="en-IN"/>
              </w:rPr>
              <w:t>Responsibilities</w:t>
            </w:r>
          </w:p>
        </w:tc>
        <w:tc>
          <w:tcPr>
            <w:tcW w:w="9416" w:type="dxa"/>
          </w:tcPr>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24x7 Application &amp; Production Support.</w:t>
            </w:r>
          </w:p>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Incidents/Problem/Change Management.</w:t>
            </w:r>
          </w:p>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Monitor RPA batches / service on daily basis or exception.</w:t>
            </w:r>
          </w:p>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Pre-checks &amp; deployment for RPA Bots on VRS.</w:t>
            </w:r>
          </w:p>
          <w:p w:rsidR="00EF6E95" w:rsidRPr="00B303DA" w:rsidRDefault="006115FC" w:rsidP="00B303DA">
            <w:pPr>
              <w:numPr>
                <w:ilvl w:val="0"/>
                <w:numId w:val="36"/>
              </w:numPr>
              <w:spacing w:after="0" w:line="240" w:lineRule="auto"/>
              <w:contextualSpacing/>
              <w:rPr>
                <w:rFonts w:eastAsia="Calibri" w:cstheme="minorHAnsi"/>
                <w:lang w:val="en-IN"/>
              </w:rPr>
            </w:pPr>
            <w:r w:rsidRPr="006115FC">
              <w:rPr>
                <w:rFonts w:eastAsia="Calibri" w:cstheme="minorHAnsi"/>
                <w:lang w:val="en-IN"/>
              </w:rPr>
              <w:t xml:space="preserve">Apply SQL workarounds mitigating exceptions in RPA processing after discussion with </w:t>
            </w:r>
            <w:proofErr w:type="gramStart"/>
            <w:r w:rsidRPr="006115FC">
              <w:rPr>
                <w:rFonts w:eastAsia="Calibri" w:cstheme="minorHAnsi"/>
                <w:lang w:val="en-IN"/>
              </w:rPr>
              <w:t>BA’s .</w:t>
            </w:r>
            <w:proofErr w:type="gramEnd"/>
          </w:p>
        </w:tc>
      </w:tr>
    </w:tbl>
    <w:p w:rsidR="006115FC" w:rsidRPr="006115FC" w:rsidRDefault="006115FC" w:rsidP="00EF6E95">
      <w:pPr>
        <w:spacing w:after="0" w:line="240" w:lineRule="auto"/>
        <w:rPr>
          <w:rFonts w:eastAsia="Times New Roman" w:cstheme="minorHAnsi"/>
          <w:color w:val="000000"/>
          <w:lang w:val="en-IN" w:eastAsia="en-IN"/>
        </w:rPr>
      </w:pPr>
    </w:p>
    <w:p w:rsidR="006115FC" w:rsidRPr="006115FC" w:rsidRDefault="006115FC" w:rsidP="00EF6E95">
      <w:pPr>
        <w:spacing w:after="0" w:line="240" w:lineRule="auto"/>
        <w:rPr>
          <w:rFonts w:eastAsia="Times New Roman" w:cstheme="minorHAnsi"/>
          <w:color w:val="000000"/>
          <w:lang w:val="en-IN" w:eastAsia="en-IN"/>
        </w:rPr>
      </w:pPr>
    </w:p>
    <w:tbl>
      <w:tblPr>
        <w:tblW w:w="11000" w:type="dxa"/>
        <w:tblLayout w:type="fixed"/>
        <w:tblCellMar>
          <w:top w:w="10" w:type="dxa"/>
          <w:left w:w="70" w:type="dxa"/>
          <w:bottom w:w="10" w:type="dxa"/>
          <w:right w:w="10" w:type="dxa"/>
        </w:tblCellMar>
        <w:tblLook w:val="04A0" w:firstRow="1" w:lastRow="0" w:firstColumn="1" w:lastColumn="0" w:noHBand="0" w:noVBand="1"/>
      </w:tblPr>
      <w:tblGrid>
        <w:gridCol w:w="2105"/>
        <w:gridCol w:w="8895"/>
      </w:tblGrid>
      <w:tr w:rsidR="006115FC" w:rsidRPr="006115FC" w:rsidTr="00BF144B">
        <w:tc>
          <w:tcPr>
            <w:tcW w:w="2105" w:type="dxa"/>
            <w:shd w:val="clear" w:color="auto" w:fill="FBE4D5"/>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Project Name</w:t>
            </w:r>
          </w:p>
        </w:tc>
        <w:tc>
          <w:tcPr>
            <w:tcW w:w="8895" w:type="dxa"/>
            <w:shd w:val="clear" w:color="auto" w:fill="FBE4D5"/>
          </w:tcPr>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Anti-Money Laundering (AML) Applications – MANTAS, OCC, FML, FUR</w:t>
            </w:r>
          </w:p>
        </w:tc>
      </w:tr>
      <w:tr w:rsidR="006115FC" w:rsidRPr="006115FC" w:rsidTr="00BF144B">
        <w:tc>
          <w:tcPr>
            <w:tcW w:w="2105" w:type="dxa"/>
            <w:shd w:val="clear" w:color="auto" w:fill="F2F2F2"/>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Organization</w:t>
            </w:r>
          </w:p>
        </w:tc>
        <w:tc>
          <w:tcPr>
            <w:tcW w:w="8895" w:type="dxa"/>
          </w:tcPr>
          <w:p w:rsidR="006115FC" w:rsidRPr="006115FC" w:rsidRDefault="006115FC" w:rsidP="00EF6E95">
            <w:pPr>
              <w:spacing w:after="0" w:line="240" w:lineRule="auto"/>
              <w:rPr>
                <w:rFonts w:eastAsia="Calibri" w:cstheme="minorHAnsi"/>
                <w:lang w:val="en-IN"/>
              </w:rPr>
            </w:pPr>
            <w:proofErr w:type="spellStart"/>
            <w:r w:rsidRPr="006115FC">
              <w:rPr>
                <w:rFonts w:eastAsia="Calibri" w:cstheme="minorHAnsi"/>
                <w:lang w:val="en-IN"/>
              </w:rPr>
              <w:t>Mphasis</w:t>
            </w:r>
            <w:proofErr w:type="spellEnd"/>
            <w:r w:rsidRPr="006115FC">
              <w:rPr>
                <w:rFonts w:eastAsia="Calibri" w:cstheme="minorHAnsi"/>
                <w:lang w:val="en-IN"/>
              </w:rPr>
              <w:t xml:space="preserve"> for NatWest</w:t>
            </w:r>
          </w:p>
        </w:tc>
      </w:tr>
      <w:tr w:rsidR="006115FC" w:rsidRPr="006115FC" w:rsidTr="00BF144B">
        <w:tc>
          <w:tcPr>
            <w:tcW w:w="2105" w:type="dxa"/>
            <w:shd w:val="clear" w:color="auto" w:fill="F2F2F2"/>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Duration</w:t>
            </w:r>
          </w:p>
        </w:tc>
        <w:tc>
          <w:tcPr>
            <w:tcW w:w="8895" w:type="dxa"/>
          </w:tcPr>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April 2019 - Jan’2021</w:t>
            </w:r>
          </w:p>
        </w:tc>
      </w:tr>
      <w:tr w:rsidR="006115FC" w:rsidRPr="006115FC" w:rsidTr="00BF144B">
        <w:tc>
          <w:tcPr>
            <w:tcW w:w="2105" w:type="dxa"/>
            <w:shd w:val="clear" w:color="auto" w:fill="F2F2F2"/>
          </w:tcPr>
          <w:p w:rsidR="006115FC" w:rsidRPr="006115FC" w:rsidRDefault="006115FC" w:rsidP="00EF6E95">
            <w:pPr>
              <w:spacing w:after="0" w:line="240" w:lineRule="auto"/>
              <w:rPr>
                <w:rFonts w:eastAsia="Calibri" w:cstheme="minorHAnsi"/>
                <w:lang w:val="en-IN"/>
              </w:rPr>
            </w:pPr>
            <w:r w:rsidRPr="006115FC">
              <w:rPr>
                <w:rFonts w:eastAsia="Calibri" w:cstheme="minorHAnsi"/>
                <w:b/>
                <w:lang w:val="en-IN"/>
              </w:rPr>
              <w:t>Environment</w:t>
            </w:r>
          </w:p>
        </w:tc>
        <w:tc>
          <w:tcPr>
            <w:tcW w:w="8895" w:type="dxa"/>
          </w:tcPr>
          <w:p w:rsidR="006115FC" w:rsidRPr="006115FC" w:rsidRDefault="006115FC" w:rsidP="00EF6E95">
            <w:pPr>
              <w:spacing w:after="0" w:line="240" w:lineRule="auto"/>
              <w:rPr>
                <w:rFonts w:eastAsia="Calibri" w:cstheme="minorHAnsi"/>
                <w:lang w:val="en-IN"/>
              </w:rPr>
            </w:pPr>
            <w:r w:rsidRPr="006115FC">
              <w:rPr>
                <w:rFonts w:eastAsia="Calibri" w:cstheme="minorHAnsi"/>
                <w:lang w:val="en-IN"/>
              </w:rPr>
              <w:t>Unix &amp; Oracle based ETL [Extract Transform Load] application.</w:t>
            </w:r>
          </w:p>
        </w:tc>
      </w:tr>
      <w:tr w:rsidR="006115FC" w:rsidRPr="006115FC" w:rsidTr="00BF144B">
        <w:tc>
          <w:tcPr>
            <w:tcW w:w="2105" w:type="dxa"/>
            <w:shd w:val="clear" w:color="auto" w:fill="F2F2F2"/>
          </w:tcPr>
          <w:p w:rsidR="006115FC" w:rsidRPr="006115FC" w:rsidRDefault="006115FC" w:rsidP="00EF6E95">
            <w:pPr>
              <w:spacing w:after="0" w:line="240" w:lineRule="auto"/>
              <w:rPr>
                <w:rFonts w:eastAsia="Calibri" w:cstheme="minorHAnsi"/>
                <w:b/>
                <w:lang w:val="en-IN"/>
              </w:rPr>
            </w:pPr>
            <w:r w:rsidRPr="006115FC">
              <w:rPr>
                <w:rFonts w:eastAsia="Calibri" w:cstheme="minorHAnsi"/>
                <w:b/>
                <w:lang w:val="en-IN"/>
              </w:rPr>
              <w:t>Responsibilities</w:t>
            </w:r>
          </w:p>
        </w:tc>
        <w:tc>
          <w:tcPr>
            <w:tcW w:w="8895" w:type="dxa"/>
          </w:tcPr>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24x7 Application &amp; Production Support.</w:t>
            </w:r>
          </w:p>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Incidents/Problem/Change Management.</w:t>
            </w:r>
          </w:p>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Monitor batches on request or exception</w:t>
            </w:r>
          </w:p>
          <w:p w:rsidR="006115FC" w:rsidRPr="006115FC" w:rsidRDefault="006115FC" w:rsidP="00EF6E95">
            <w:pPr>
              <w:numPr>
                <w:ilvl w:val="0"/>
                <w:numId w:val="36"/>
              </w:numPr>
              <w:spacing w:after="0" w:line="240" w:lineRule="auto"/>
              <w:contextualSpacing/>
              <w:rPr>
                <w:rFonts w:eastAsia="Calibri" w:cstheme="minorHAnsi"/>
                <w:lang w:val="en-IN"/>
              </w:rPr>
            </w:pPr>
            <w:r w:rsidRPr="006115FC">
              <w:rPr>
                <w:rFonts w:eastAsia="Calibri" w:cstheme="minorHAnsi"/>
                <w:lang w:val="en-IN"/>
              </w:rPr>
              <w:t>Take care of disaster recovery (DR) planning &amp; activities.</w:t>
            </w:r>
          </w:p>
          <w:p w:rsidR="006115FC" w:rsidRPr="000F5F2A" w:rsidRDefault="006115FC" w:rsidP="000F5F2A">
            <w:pPr>
              <w:numPr>
                <w:ilvl w:val="0"/>
                <w:numId w:val="36"/>
              </w:numPr>
              <w:spacing w:after="0" w:line="240" w:lineRule="auto"/>
              <w:contextualSpacing/>
              <w:rPr>
                <w:rFonts w:eastAsia="Calibri" w:cstheme="minorHAnsi"/>
                <w:lang w:val="en-IN"/>
              </w:rPr>
            </w:pPr>
            <w:r w:rsidRPr="006115FC">
              <w:rPr>
                <w:rFonts w:eastAsia="Calibri" w:cstheme="minorHAnsi"/>
                <w:lang w:val="en-IN"/>
              </w:rPr>
              <w:t>Certificate renewals.</w:t>
            </w:r>
          </w:p>
        </w:tc>
      </w:tr>
    </w:tbl>
    <w:p w:rsidR="006115FC" w:rsidRPr="00EF6E95" w:rsidRDefault="006115FC" w:rsidP="007D3D16">
      <w:pPr>
        <w:pStyle w:val="verdana"/>
        <w:rPr>
          <w:rFonts w:asciiTheme="minorHAnsi" w:hAnsiTheme="minorHAnsi" w:cstheme="minorHAnsi"/>
          <w:b/>
          <w:sz w:val="16"/>
          <w:szCs w:val="22"/>
          <w:u w:val="single"/>
        </w:rPr>
      </w:pPr>
    </w:p>
    <w:p w:rsidR="00DB633D" w:rsidRDefault="00DB633D" w:rsidP="00B7173F">
      <w:pPr>
        <w:pStyle w:val="verdana"/>
        <w:rPr>
          <w:rFonts w:asciiTheme="minorHAnsi" w:hAnsiTheme="minorHAnsi" w:cstheme="minorHAnsi"/>
          <w:b/>
          <w:sz w:val="26"/>
          <w:szCs w:val="26"/>
          <w:u w:val="single"/>
        </w:rPr>
      </w:pPr>
    </w:p>
    <w:p w:rsidR="00DB633D" w:rsidRDefault="00DB633D" w:rsidP="00B7173F">
      <w:pPr>
        <w:pStyle w:val="verdana"/>
        <w:rPr>
          <w:rFonts w:asciiTheme="minorHAnsi" w:hAnsiTheme="minorHAnsi" w:cstheme="minorHAnsi"/>
          <w:b/>
          <w:sz w:val="26"/>
          <w:szCs w:val="26"/>
          <w:u w:val="single"/>
        </w:rPr>
      </w:pPr>
    </w:p>
    <w:p w:rsidR="00E423C8" w:rsidRPr="006115FC" w:rsidRDefault="002C1C16" w:rsidP="00B7173F">
      <w:pPr>
        <w:pStyle w:val="verdana"/>
        <w:rPr>
          <w:rFonts w:asciiTheme="minorHAnsi" w:hAnsiTheme="minorHAnsi" w:cstheme="minorHAnsi"/>
          <w:b/>
          <w:sz w:val="26"/>
          <w:szCs w:val="26"/>
          <w:u w:val="single"/>
        </w:rPr>
      </w:pPr>
      <w:r w:rsidRPr="006115FC">
        <w:rPr>
          <w:rFonts w:asciiTheme="minorHAnsi" w:hAnsiTheme="minorHAnsi" w:cstheme="minorHAnsi"/>
          <w:b/>
          <w:sz w:val="26"/>
          <w:szCs w:val="26"/>
          <w:u w:val="single"/>
        </w:rPr>
        <w:t>Education Credentials:</w:t>
      </w:r>
    </w:p>
    <w:p w:rsidR="006115FC" w:rsidRPr="00EF6E95" w:rsidRDefault="006115FC" w:rsidP="00B7173F">
      <w:pPr>
        <w:pStyle w:val="verdana"/>
        <w:rPr>
          <w:rFonts w:asciiTheme="minorHAnsi" w:hAnsiTheme="minorHAnsi" w:cstheme="minorHAnsi"/>
          <w:b/>
          <w:sz w:val="16"/>
          <w:szCs w:val="22"/>
          <w:u w:val="single"/>
        </w:rPr>
      </w:pPr>
    </w:p>
    <w:tbl>
      <w:tblPr>
        <w:tblW w:w="9168" w:type="dxa"/>
        <w:tblInd w:w="1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 w:type="dxa"/>
          <w:left w:w="70" w:type="dxa"/>
          <w:bottom w:w="10" w:type="dxa"/>
          <w:right w:w="10" w:type="dxa"/>
        </w:tblCellMar>
        <w:tblLook w:val="04A0" w:firstRow="1" w:lastRow="0" w:firstColumn="1" w:lastColumn="0" w:noHBand="0" w:noVBand="1"/>
      </w:tblPr>
      <w:tblGrid>
        <w:gridCol w:w="1420"/>
        <w:gridCol w:w="1890"/>
        <w:gridCol w:w="2168"/>
        <w:gridCol w:w="2970"/>
        <w:gridCol w:w="720"/>
      </w:tblGrid>
      <w:tr w:rsidR="006115FC" w:rsidRPr="006115FC" w:rsidTr="006115FC">
        <w:tc>
          <w:tcPr>
            <w:tcW w:w="1420" w:type="dxa"/>
            <w:tcBorders>
              <w:top w:val="single" w:sz="2" w:space="0" w:color="auto"/>
              <w:left w:val="single" w:sz="2" w:space="0" w:color="auto"/>
              <w:bottom w:val="single" w:sz="2" w:space="0" w:color="auto"/>
              <w:right w:val="single" w:sz="2" w:space="0" w:color="auto"/>
            </w:tcBorders>
            <w:shd w:val="clear" w:color="auto" w:fill="F2F2F2"/>
            <w:hideMark/>
          </w:tcPr>
          <w:p w:rsidR="006115FC" w:rsidRPr="006115FC" w:rsidRDefault="006115FC" w:rsidP="006115FC">
            <w:pPr>
              <w:spacing w:after="0" w:line="240" w:lineRule="auto"/>
              <w:rPr>
                <w:rFonts w:eastAsia="Calibri" w:cstheme="minorHAnsi"/>
                <w:lang w:val="en-IN"/>
              </w:rPr>
            </w:pPr>
            <w:r w:rsidRPr="006115FC">
              <w:rPr>
                <w:rFonts w:eastAsia="Calibri" w:cstheme="minorHAnsi"/>
                <w:b/>
                <w:bCs/>
                <w:color w:val="000000"/>
                <w:lang w:val="en-IN"/>
              </w:rPr>
              <w:t>Qualification</w:t>
            </w:r>
            <w:r w:rsidRPr="006115FC">
              <w:rPr>
                <w:rFonts w:eastAsia="Calibri" w:cstheme="minorHAnsi"/>
                <w:b/>
                <w:lang w:val="en-IN"/>
              </w:rPr>
              <w:t xml:space="preserve">/ </w:t>
            </w:r>
            <w:r w:rsidRPr="006115FC">
              <w:rPr>
                <w:rFonts w:eastAsia="Calibri" w:cstheme="minorHAnsi"/>
                <w:b/>
                <w:bCs/>
                <w:color w:val="000000"/>
                <w:lang w:val="en-IN"/>
              </w:rPr>
              <w:t>Degree</w:t>
            </w:r>
          </w:p>
        </w:tc>
        <w:tc>
          <w:tcPr>
            <w:tcW w:w="1890" w:type="dxa"/>
            <w:tcBorders>
              <w:top w:val="single" w:sz="2" w:space="0" w:color="auto"/>
              <w:left w:val="single" w:sz="2" w:space="0" w:color="auto"/>
              <w:bottom w:val="single" w:sz="2" w:space="0" w:color="auto"/>
              <w:right w:val="single" w:sz="2" w:space="0" w:color="auto"/>
            </w:tcBorders>
            <w:shd w:val="clear" w:color="auto" w:fill="F2F2F2"/>
            <w:hideMark/>
          </w:tcPr>
          <w:p w:rsidR="006115FC" w:rsidRPr="006115FC" w:rsidRDefault="006115FC" w:rsidP="006115FC">
            <w:pPr>
              <w:spacing w:after="0" w:line="240" w:lineRule="auto"/>
              <w:rPr>
                <w:rFonts w:eastAsia="Calibri" w:cstheme="minorHAnsi"/>
                <w:lang w:val="en-IN"/>
              </w:rPr>
            </w:pPr>
            <w:r w:rsidRPr="006115FC">
              <w:rPr>
                <w:rFonts w:eastAsia="Calibri" w:cstheme="minorHAnsi"/>
                <w:b/>
                <w:bCs/>
                <w:color w:val="000000"/>
                <w:lang w:val="en-IN"/>
              </w:rPr>
              <w:t>Discipline</w:t>
            </w:r>
          </w:p>
        </w:tc>
        <w:tc>
          <w:tcPr>
            <w:tcW w:w="2168" w:type="dxa"/>
            <w:tcBorders>
              <w:top w:val="single" w:sz="2" w:space="0" w:color="auto"/>
              <w:left w:val="single" w:sz="2" w:space="0" w:color="auto"/>
              <w:bottom w:val="single" w:sz="2" w:space="0" w:color="auto"/>
              <w:right w:val="single" w:sz="2" w:space="0" w:color="auto"/>
            </w:tcBorders>
            <w:shd w:val="clear" w:color="auto" w:fill="F2F2F2"/>
            <w:hideMark/>
          </w:tcPr>
          <w:p w:rsidR="006115FC" w:rsidRPr="006115FC" w:rsidRDefault="006115FC" w:rsidP="006115FC">
            <w:pPr>
              <w:spacing w:after="0" w:line="240" w:lineRule="auto"/>
              <w:rPr>
                <w:rFonts w:eastAsia="Calibri" w:cstheme="minorHAnsi"/>
                <w:lang w:val="en-IN"/>
              </w:rPr>
            </w:pPr>
            <w:r w:rsidRPr="006115FC">
              <w:rPr>
                <w:rFonts w:eastAsia="Calibri" w:cstheme="minorHAnsi"/>
                <w:b/>
                <w:bCs/>
                <w:color w:val="000000"/>
                <w:lang w:val="en-IN"/>
              </w:rPr>
              <w:t>Education Institution</w:t>
            </w:r>
          </w:p>
        </w:tc>
        <w:tc>
          <w:tcPr>
            <w:tcW w:w="2970" w:type="dxa"/>
            <w:tcBorders>
              <w:top w:val="single" w:sz="2" w:space="0" w:color="auto"/>
              <w:left w:val="single" w:sz="2" w:space="0" w:color="auto"/>
              <w:bottom w:val="single" w:sz="2" w:space="0" w:color="auto"/>
              <w:right w:val="single" w:sz="2" w:space="0" w:color="auto"/>
            </w:tcBorders>
            <w:shd w:val="clear" w:color="auto" w:fill="F2F2F2"/>
            <w:hideMark/>
          </w:tcPr>
          <w:p w:rsidR="006115FC" w:rsidRPr="006115FC" w:rsidRDefault="006115FC" w:rsidP="006115FC">
            <w:pPr>
              <w:spacing w:after="0" w:line="240" w:lineRule="auto"/>
              <w:rPr>
                <w:rFonts w:eastAsia="Calibri" w:cstheme="minorHAnsi"/>
                <w:lang w:val="en-IN"/>
              </w:rPr>
            </w:pPr>
            <w:r w:rsidRPr="006115FC">
              <w:rPr>
                <w:rFonts w:eastAsia="Calibri" w:cstheme="minorHAnsi"/>
                <w:b/>
                <w:bCs/>
                <w:color w:val="000000"/>
                <w:lang w:val="en-IN"/>
              </w:rPr>
              <w:t>University</w:t>
            </w:r>
          </w:p>
        </w:tc>
        <w:tc>
          <w:tcPr>
            <w:tcW w:w="720" w:type="dxa"/>
            <w:tcBorders>
              <w:top w:val="single" w:sz="2" w:space="0" w:color="auto"/>
              <w:left w:val="single" w:sz="2" w:space="0" w:color="auto"/>
              <w:bottom w:val="single" w:sz="2" w:space="0" w:color="auto"/>
              <w:right w:val="single" w:sz="2" w:space="0" w:color="auto"/>
            </w:tcBorders>
            <w:shd w:val="clear" w:color="auto" w:fill="F2F2F2"/>
            <w:hideMark/>
          </w:tcPr>
          <w:p w:rsidR="006115FC" w:rsidRPr="006115FC" w:rsidRDefault="006115FC" w:rsidP="006115FC">
            <w:pPr>
              <w:spacing w:after="0" w:line="240" w:lineRule="auto"/>
              <w:rPr>
                <w:rFonts w:eastAsia="Calibri" w:cstheme="minorHAnsi"/>
                <w:lang w:val="en-IN"/>
              </w:rPr>
            </w:pPr>
            <w:r w:rsidRPr="006115FC">
              <w:rPr>
                <w:rFonts w:eastAsia="Calibri" w:cstheme="minorHAnsi"/>
                <w:b/>
                <w:bCs/>
                <w:color w:val="000000"/>
                <w:lang w:val="en-IN"/>
              </w:rPr>
              <w:t xml:space="preserve">Year </w:t>
            </w:r>
          </w:p>
        </w:tc>
      </w:tr>
      <w:tr w:rsidR="006115FC" w:rsidRPr="006115FC" w:rsidTr="006115FC">
        <w:tc>
          <w:tcPr>
            <w:tcW w:w="142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Calibri" w:cstheme="minorHAnsi"/>
                <w:lang w:val="en-IN"/>
              </w:rPr>
            </w:pPr>
            <w:r>
              <w:rPr>
                <w:rFonts w:eastAsia="Times New Roman" w:cstheme="minorHAnsi"/>
                <w:iCs/>
                <w:color w:val="000000"/>
                <w:lang w:val="en-IN" w:eastAsia="en-IN"/>
              </w:rPr>
              <w:t>B .</w:t>
            </w:r>
            <w:r w:rsidRPr="006115FC">
              <w:rPr>
                <w:rFonts w:eastAsia="Times New Roman" w:cstheme="minorHAnsi"/>
                <w:iCs/>
                <w:color w:val="000000"/>
                <w:lang w:val="en-IN" w:eastAsia="en-IN"/>
              </w:rPr>
              <w:t>Tech.</w:t>
            </w:r>
          </w:p>
        </w:tc>
        <w:tc>
          <w:tcPr>
            <w:tcW w:w="189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Cs/>
                <w:color w:val="000000"/>
                <w:lang w:val="en-IN" w:eastAsia="en-IN"/>
              </w:rPr>
            </w:pPr>
            <w:r w:rsidRPr="006115FC">
              <w:rPr>
                <w:rFonts w:eastAsia="Times New Roman" w:cstheme="minorHAnsi"/>
                <w:iCs/>
                <w:color w:val="000000"/>
                <w:lang w:val="en-IN" w:eastAsia="en-IN"/>
              </w:rPr>
              <w:t>Computer Science &amp; Engineering</w:t>
            </w:r>
          </w:p>
        </w:tc>
        <w:tc>
          <w:tcPr>
            <w:tcW w:w="2168"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Cs/>
                <w:color w:val="000000"/>
                <w:lang w:val="en-IN" w:eastAsia="en-IN"/>
              </w:rPr>
            </w:pPr>
            <w:r w:rsidRPr="006115FC">
              <w:rPr>
                <w:rFonts w:eastAsia="Times New Roman" w:cstheme="minorHAnsi"/>
                <w:iCs/>
                <w:color w:val="000000"/>
                <w:lang w:val="en-IN" w:eastAsia="en-IN"/>
              </w:rPr>
              <w:t>IES College of Technology Bhopal</w:t>
            </w:r>
          </w:p>
        </w:tc>
        <w:tc>
          <w:tcPr>
            <w:tcW w:w="297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Cs/>
                <w:color w:val="000000"/>
                <w:lang w:val="en-IN" w:eastAsia="en-IN"/>
              </w:rPr>
            </w:pPr>
            <w:r w:rsidRPr="006115FC">
              <w:rPr>
                <w:rFonts w:eastAsia="Times New Roman" w:cstheme="minorHAnsi"/>
                <w:iCs/>
                <w:color w:val="000000"/>
                <w:lang w:val="en-IN" w:eastAsia="en-IN"/>
              </w:rPr>
              <w:t xml:space="preserve">Rajiv Gandhi </w:t>
            </w:r>
            <w:proofErr w:type="spellStart"/>
            <w:r w:rsidRPr="006115FC">
              <w:rPr>
                <w:rFonts w:eastAsia="Times New Roman" w:cstheme="minorHAnsi"/>
                <w:iCs/>
                <w:color w:val="000000"/>
                <w:lang w:val="en-IN" w:eastAsia="en-IN"/>
              </w:rPr>
              <w:t>Proudyogiki</w:t>
            </w:r>
            <w:proofErr w:type="spellEnd"/>
            <w:r w:rsidR="002334F3">
              <w:rPr>
                <w:rFonts w:eastAsia="Times New Roman" w:cstheme="minorHAnsi"/>
                <w:iCs/>
                <w:color w:val="000000"/>
                <w:lang w:val="en-IN" w:eastAsia="en-IN"/>
              </w:rPr>
              <w:t xml:space="preserve"> </w:t>
            </w:r>
            <w:proofErr w:type="spellStart"/>
            <w:r w:rsidRPr="006115FC">
              <w:rPr>
                <w:rFonts w:eastAsia="Times New Roman" w:cstheme="minorHAnsi"/>
                <w:iCs/>
                <w:color w:val="000000"/>
                <w:lang w:val="en-IN" w:eastAsia="en-IN"/>
              </w:rPr>
              <w:t>Vishwavidyalaya</w:t>
            </w:r>
            <w:proofErr w:type="spellEnd"/>
            <w:r w:rsidRPr="006115FC">
              <w:rPr>
                <w:rFonts w:eastAsia="Times New Roman" w:cstheme="minorHAnsi"/>
                <w:iCs/>
                <w:color w:val="000000"/>
                <w:lang w:val="en-IN" w:eastAsia="en-IN"/>
              </w:rPr>
              <w:t>, Bhopal</w:t>
            </w:r>
          </w:p>
        </w:tc>
        <w:tc>
          <w:tcPr>
            <w:tcW w:w="72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
                <w:iCs/>
                <w:color w:val="000000"/>
                <w:lang w:val="en-IN" w:eastAsia="en-IN"/>
              </w:rPr>
            </w:pPr>
            <w:r w:rsidRPr="006115FC">
              <w:rPr>
                <w:rFonts w:eastAsia="Times New Roman" w:cstheme="minorHAnsi"/>
                <w:i/>
                <w:iCs/>
                <w:color w:val="000000"/>
                <w:lang w:val="en-IN" w:eastAsia="en-IN"/>
              </w:rPr>
              <w:t>2016</w:t>
            </w:r>
          </w:p>
        </w:tc>
      </w:tr>
      <w:tr w:rsidR="006115FC" w:rsidRPr="006115FC" w:rsidTr="006115FC">
        <w:tc>
          <w:tcPr>
            <w:tcW w:w="142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Cs/>
                <w:color w:val="000000"/>
                <w:lang w:val="en-IN" w:eastAsia="en-IN"/>
              </w:rPr>
            </w:pPr>
            <w:r w:rsidRPr="006115FC">
              <w:rPr>
                <w:rFonts w:eastAsia="Times New Roman" w:cstheme="minorHAnsi"/>
                <w:iCs/>
                <w:color w:val="000000"/>
                <w:lang w:val="en-IN" w:eastAsia="en-IN"/>
              </w:rPr>
              <w:t>12th</w:t>
            </w:r>
          </w:p>
        </w:tc>
        <w:tc>
          <w:tcPr>
            <w:tcW w:w="189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Cs/>
                <w:color w:val="000000"/>
                <w:lang w:val="en-IN" w:eastAsia="en-IN"/>
              </w:rPr>
            </w:pPr>
            <w:r w:rsidRPr="006115FC">
              <w:rPr>
                <w:rFonts w:eastAsia="Times New Roman" w:cstheme="minorHAnsi"/>
                <w:iCs/>
                <w:color w:val="000000"/>
                <w:lang w:val="en-IN" w:eastAsia="en-IN"/>
              </w:rPr>
              <w:t>Math-Computer</w:t>
            </w:r>
          </w:p>
        </w:tc>
        <w:tc>
          <w:tcPr>
            <w:tcW w:w="2168"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Cs/>
                <w:color w:val="000000"/>
                <w:lang w:val="en-IN" w:eastAsia="en-IN"/>
              </w:rPr>
            </w:pPr>
            <w:proofErr w:type="spellStart"/>
            <w:r w:rsidRPr="006115FC">
              <w:rPr>
                <w:rFonts w:eastAsia="Times New Roman" w:cstheme="minorHAnsi"/>
                <w:iCs/>
                <w:color w:val="000000"/>
                <w:lang w:val="en-IN" w:eastAsia="en-IN"/>
              </w:rPr>
              <w:t>Kendriya</w:t>
            </w:r>
            <w:proofErr w:type="spellEnd"/>
            <w:r w:rsidRPr="006115FC">
              <w:rPr>
                <w:rFonts w:eastAsia="Times New Roman" w:cstheme="minorHAnsi"/>
                <w:iCs/>
                <w:color w:val="000000"/>
                <w:lang w:val="en-IN" w:eastAsia="en-IN"/>
              </w:rPr>
              <w:t xml:space="preserve"> </w:t>
            </w:r>
            <w:proofErr w:type="spellStart"/>
            <w:r w:rsidRPr="006115FC">
              <w:rPr>
                <w:rFonts w:eastAsia="Times New Roman" w:cstheme="minorHAnsi"/>
                <w:iCs/>
                <w:color w:val="000000"/>
                <w:lang w:val="en-IN" w:eastAsia="en-IN"/>
              </w:rPr>
              <w:t>Vidyalaya</w:t>
            </w:r>
            <w:proofErr w:type="spellEnd"/>
            <w:r w:rsidRPr="006115FC">
              <w:rPr>
                <w:rFonts w:eastAsia="Times New Roman" w:cstheme="minorHAnsi"/>
                <w:iCs/>
                <w:color w:val="000000"/>
                <w:lang w:val="en-IN" w:eastAsia="en-IN"/>
              </w:rPr>
              <w:t xml:space="preserve">, </w:t>
            </w:r>
            <w:proofErr w:type="spellStart"/>
            <w:r w:rsidRPr="006115FC">
              <w:rPr>
                <w:rFonts w:eastAsia="Times New Roman" w:cstheme="minorHAnsi"/>
                <w:iCs/>
                <w:color w:val="000000"/>
                <w:lang w:val="en-IN" w:eastAsia="en-IN"/>
              </w:rPr>
              <w:t>Sehore</w:t>
            </w:r>
            <w:proofErr w:type="spellEnd"/>
          </w:p>
        </w:tc>
        <w:tc>
          <w:tcPr>
            <w:tcW w:w="297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Cs/>
                <w:color w:val="000000"/>
                <w:lang w:val="en-IN" w:eastAsia="en-IN"/>
              </w:rPr>
            </w:pPr>
            <w:r w:rsidRPr="006115FC">
              <w:rPr>
                <w:rFonts w:eastAsia="Times New Roman" w:cstheme="minorHAnsi"/>
                <w:iCs/>
                <w:color w:val="000000"/>
                <w:lang w:val="en-IN" w:eastAsia="en-IN"/>
              </w:rPr>
              <w:t>Central Board of Secondary Education</w:t>
            </w:r>
          </w:p>
        </w:tc>
        <w:tc>
          <w:tcPr>
            <w:tcW w:w="72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
                <w:iCs/>
                <w:color w:val="000000"/>
                <w:lang w:val="en-IN" w:eastAsia="en-IN"/>
              </w:rPr>
            </w:pPr>
            <w:r w:rsidRPr="006115FC">
              <w:rPr>
                <w:rFonts w:eastAsia="Times New Roman" w:cstheme="minorHAnsi"/>
                <w:i/>
                <w:iCs/>
                <w:color w:val="000000"/>
                <w:lang w:val="en-IN" w:eastAsia="en-IN"/>
              </w:rPr>
              <w:t>2012</w:t>
            </w:r>
          </w:p>
        </w:tc>
      </w:tr>
      <w:tr w:rsidR="006115FC" w:rsidRPr="006115FC" w:rsidTr="006115FC">
        <w:tc>
          <w:tcPr>
            <w:tcW w:w="142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Cs/>
                <w:color w:val="000000"/>
                <w:lang w:val="en-IN" w:eastAsia="en-IN"/>
              </w:rPr>
            </w:pPr>
            <w:r w:rsidRPr="006115FC">
              <w:rPr>
                <w:rFonts w:eastAsia="Times New Roman" w:cstheme="minorHAnsi"/>
                <w:iCs/>
                <w:color w:val="000000"/>
                <w:lang w:val="en-IN" w:eastAsia="en-IN"/>
              </w:rPr>
              <w:t>10th</w:t>
            </w:r>
          </w:p>
        </w:tc>
        <w:tc>
          <w:tcPr>
            <w:tcW w:w="189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Cs/>
                <w:color w:val="000000"/>
                <w:lang w:val="en-IN" w:eastAsia="en-IN"/>
              </w:rPr>
            </w:pPr>
            <w:r w:rsidRPr="006115FC">
              <w:rPr>
                <w:rFonts w:eastAsia="Times New Roman" w:cstheme="minorHAnsi"/>
                <w:iCs/>
                <w:color w:val="000000"/>
                <w:lang w:val="en-IN" w:eastAsia="en-IN"/>
              </w:rPr>
              <w:t>Math-Science</w:t>
            </w:r>
          </w:p>
        </w:tc>
        <w:tc>
          <w:tcPr>
            <w:tcW w:w="2168"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Cs/>
                <w:color w:val="000000"/>
                <w:lang w:val="en-IN" w:eastAsia="en-IN"/>
              </w:rPr>
            </w:pPr>
            <w:r w:rsidRPr="006115FC">
              <w:rPr>
                <w:rFonts w:eastAsia="Times New Roman" w:cstheme="minorHAnsi"/>
                <w:iCs/>
                <w:color w:val="000000"/>
                <w:lang w:val="en-IN" w:eastAsia="en-IN"/>
              </w:rPr>
              <w:t xml:space="preserve">St. Anne’s Sr. Sec School, </w:t>
            </w:r>
            <w:r>
              <w:rPr>
                <w:rFonts w:eastAsia="Times New Roman" w:cstheme="minorHAnsi"/>
                <w:iCs/>
                <w:color w:val="000000"/>
                <w:lang w:val="en-IN" w:eastAsia="en-IN"/>
              </w:rPr>
              <w:t xml:space="preserve"> </w:t>
            </w:r>
            <w:proofErr w:type="spellStart"/>
            <w:r w:rsidRPr="006115FC">
              <w:rPr>
                <w:rFonts w:eastAsia="Times New Roman" w:cstheme="minorHAnsi"/>
                <w:iCs/>
                <w:color w:val="000000"/>
                <w:lang w:val="en-IN" w:eastAsia="en-IN"/>
              </w:rPr>
              <w:t>Sehore</w:t>
            </w:r>
            <w:proofErr w:type="spellEnd"/>
          </w:p>
        </w:tc>
        <w:tc>
          <w:tcPr>
            <w:tcW w:w="297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Cs/>
                <w:color w:val="000000"/>
                <w:lang w:val="en-IN" w:eastAsia="en-IN"/>
              </w:rPr>
            </w:pPr>
            <w:r w:rsidRPr="006115FC">
              <w:rPr>
                <w:rFonts w:eastAsia="Times New Roman" w:cstheme="minorHAnsi"/>
                <w:iCs/>
                <w:color w:val="000000"/>
                <w:lang w:val="en-IN" w:eastAsia="en-IN"/>
              </w:rPr>
              <w:t>Central Board of Secondary Education</w:t>
            </w:r>
          </w:p>
        </w:tc>
        <w:tc>
          <w:tcPr>
            <w:tcW w:w="720" w:type="dxa"/>
            <w:tcBorders>
              <w:top w:val="single" w:sz="2" w:space="0" w:color="auto"/>
              <w:left w:val="single" w:sz="2" w:space="0" w:color="auto"/>
              <w:bottom w:val="single" w:sz="2" w:space="0" w:color="auto"/>
              <w:right w:val="single" w:sz="2" w:space="0" w:color="auto"/>
            </w:tcBorders>
            <w:hideMark/>
          </w:tcPr>
          <w:p w:rsidR="006115FC" w:rsidRPr="006115FC" w:rsidRDefault="006115FC" w:rsidP="006115FC">
            <w:pPr>
              <w:spacing w:after="0" w:line="240" w:lineRule="auto"/>
              <w:rPr>
                <w:rFonts w:eastAsia="Times New Roman" w:cstheme="minorHAnsi"/>
                <w:i/>
                <w:iCs/>
                <w:color w:val="000000"/>
                <w:lang w:val="en-IN" w:eastAsia="en-IN"/>
              </w:rPr>
            </w:pPr>
            <w:r w:rsidRPr="006115FC">
              <w:rPr>
                <w:rFonts w:eastAsia="Times New Roman" w:cstheme="minorHAnsi"/>
                <w:i/>
                <w:iCs/>
                <w:color w:val="000000"/>
                <w:lang w:val="en-IN" w:eastAsia="en-IN"/>
              </w:rPr>
              <w:t>2010</w:t>
            </w:r>
          </w:p>
        </w:tc>
      </w:tr>
    </w:tbl>
    <w:p w:rsidR="006115FC" w:rsidRDefault="006115FC" w:rsidP="00B7173F">
      <w:pPr>
        <w:pStyle w:val="verdana"/>
        <w:rPr>
          <w:rFonts w:asciiTheme="minorHAnsi" w:hAnsiTheme="minorHAnsi" w:cstheme="minorHAnsi"/>
          <w:b/>
          <w:sz w:val="22"/>
          <w:szCs w:val="22"/>
          <w:u w:val="single"/>
        </w:rPr>
      </w:pPr>
    </w:p>
    <w:p w:rsidR="00EF6E95" w:rsidRDefault="00EF6E95" w:rsidP="00B7173F">
      <w:pPr>
        <w:pStyle w:val="verdana"/>
        <w:rPr>
          <w:rFonts w:asciiTheme="minorHAnsi" w:hAnsiTheme="minorHAnsi" w:cstheme="minorHAnsi"/>
          <w:b/>
          <w:sz w:val="22"/>
          <w:szCs w:val="22"/>
          <w:u w:val="single"/>
        </w:rPr>
      </w:pPr>
    </w:p>
    <w:p w:rsidR="00EF6E95" w:rsidRPr="00EF6E95" w:rsidRDefault="00EF6E95" w:rsidP="00EF6E95">
      <w:pPr>
        <w:pStyle w:val="verdana"/>
        <w:jc w:val="right"/>
        <w:rPr>
          <w:rFonts w:asciiTheme="minorHAnsi" w:hAnsiTheme="minorHAnsi" w:cstheme="minorHAnsi"/>
          <w:b/>
          <w:sz w:val="24"/>
          <w:szCs w:val="24"/>
          <w:u w:val="single"/>
        </w:rPr>
      </w:pPr>
      <w:r w:rsidRPr="00EF6E95">
        <w:rPr>
          <w:rFonts w:asciiTheme="minorHAnsi" w:hAnsiTheme="minorHAnsi" w:cstheme="minorHAnsi"/>
          <w:b/>
          <w:sz w:val="24"/>
          <w:szCs w:val="24"/>
          <w:u w:val="single"/>
        </w:rPr>
        <w:t>(</w:t>
      </w:r>
      <w:r w:rsidRPr="00EF6E95">
        <w:rPr>
          <w:rFonts w:asciiTheme="minorHAnsi" w:hAnsiTheme="minorHAnsi" w:cstheme="minorHAnsi"/>
          <w:b/>
          <w:snapToGrid w:val="0"/>
          <w:sz w:val="24"/>
          <w:szCs w:val="24"/>
        </w:rPr>
        <w:t>Aditya Singh Chouhan</w:t>
      </w:r>
      <w:r w:rsidRPr="00EF6E95">
        <w:rPr>
          <w:rFonts w:asciiTheme="minorHAnsi" w:hAnsiTheme="minorHAnsi" w:cstheme="minorHAnsi"/>
          <w:b/>
          <w:sz w:val="24"/>
          <w:szCs w:val="24"/>
        </w:rPr>
        <w:t>)</w:t>
      </w:r>
    </w:p>
    <w:sectPr w:rsidR="00EF6E95" w:rsidRPr="00EF6E95" w:rsidSect="00286B05">
      <w:footerReference w:type="default" r:id="rId8"/>
      <w:pgSz w:w="12240" w:h="15840"/>
      <w:pgMar w:top="720" w:right="1440" w:bottom="82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2D6" w:rsidRDefault="002052D6">
      <w:pPr>
        <w:spacing w:after="0" w:line="240" w:lineRule="auto"/>
      </w:pPr>
      <w:r>
        <w:separator/>
      </w:r>
    </w:p>
  </w:endnote>
  <w:endnote w:type="continuationSeparator" w:id="0">
    <w:p w:rsidR="002052D6" w:rsidRDefault="0020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835" w:rsidRDefault="00C3577F">
    <w:pPr>
      <w:pStyle w:val="Footer"/>
      <w:pBdr>
        <w:top w:val="single" w:sz="4" w:space="1" w:color="D9D9D9"/>
      </w:pBdr>
      <w:rPr>
        <w:b/>
      </w:rPr>
    </w:pPr>
    <w:r>
      <w:fldChar w:fldCharType="begin"/>
    </w:r>
    <w:r w:rsidR="00FB447D">
      <w:instrText xml:space="preserve"> PAGE   \* MERGEFORMAT </w:instrText>
    </w:r>
    <w:r>
      <w:fldChar w:fldCharType="separate"/>
    </w:r>
    <w:r w:rsidR="007A4823" w:rsidRPr="007A4823">
      <w:rPr>
        <w:b/>
        <w:noProof/>
      </w:rPr>
      <w:t>4</w:t>
    </w:r>
    <w:r>
      <w:fldChar w:fldCharType="end"/>
    </w:r>
    <w:r w:rsidR="00FB447D">
      <w:rPr>
        <w:b/>
      </w:rPr>
      <w:t xml:space="preserve"> | </w:t>
    </w:r>
    <w:r w:rsidR="00FB447D">
      <w:rPr>
        <w:color w:val="7F7F7F"/>
        <w:spacing w:val="60"/>
      </w:rPr>
      <w:t>Page</w:t>
    </w:r>
  </w:p>
  <w:p w:rsidR="00271835" w:rsidRDefault="00205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2D6" w:rsidRDefault="002052D6">
      <w:pPr>
        <w:spacing w:after="0" w:line="240" w:lineRule="auto"/>
      </w:pPr>
      <w:r>
        <w:separator/>
      </w:r>
    </w:p>
  </w:footnote>
  <w:footnote w:type="continuationSeparator" w:id="0">
    <w:p w:rsidR="002052D6" w:rsidRDefault="00205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8EACC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14D6B"/>
    <w:multiLevelType w:val="hybridMultilevel"/>
    <w:tmpl w:val="92B6FA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77A3E"/>
    <w:multiLevelType w:val="multilevel"/>
    <w:tmpl w:val="0F048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783A77"/>
    <w:multiLevelType w:val="hybridMultilevel"/>
    <w:tmpl w:val="95767658"/>
    <w:lvl w:ilvl="0" w:tplc="DAB4DCA8">
      <w:start w:val="1"/>
      <w:numFmt w:val="decimal"/>
      <w:lvlText w:val="%1.)"/>
      <w:lvlJc w:val="left"/>
      <w:pPr>
        <w:ind w:left="720" w:hanging="360"/>
      </w:pPr>
      <w:rPr>
        <w:rFonts w:eastAsia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34C25"/>
    <w:multiLevelType w:val="multilevel"/>
    <w:tmpl w:val="BF90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620F8"/>
    <w:multiLevelType w:val="hybridMultilevel"/>
    <w:tmpl w:val="5C9A1920"/>
    <w:lvl w:ilvl="0" w:tplc="0409000B">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710DF"/>
    <w:multiLevelType w:val="hybridMultilevel"/>
    <w:tmpl w:val="083A0CA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2672BFE"/>
    <w:multiLevelType w:val="hybridMultilevel"/>
    <w:tmpl w:val="C892025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9E3CAE"/>
    <w:multiLevelType w:val="hybridMultilevel"/>
    <w:tmpl w:val="483CB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95804"/>
    <w:multiLevelType w:val="hybridMultilevel"/>
    <w:tmpl w:val="07C6A1D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D1564B5"/>
    <w:multiLevelType w:val="hybridMultilevel"/>
    <w:tmpl w:val="D5AE1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61A2E"/>
    <w:multiLevelType w:val="hybridMultilevel"/>
    <w:tmpl w:val="766EB7F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15:restartNumberingAfterBreak="0">
    <w:nsid w:val="1E6E0AD4"/>
    <w:multiLevelType w:val="hybridMultilevel"/>
    <w:tmpl w:val="CE508FD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E0E5F"/>
    <w:multiLevelType w:val="hybridMultilevel"/>
    <w:tmpl w:val="18DE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E365B"/>
    <w:multiLevelType w:val="multilevel"/>
    <w:tmpl w:val="0F048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2EF48AB"/>
    <w:multiLevelType w:val="hybridMultilevel"/>
    <w:tmpl w:val="FCCC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C50EC"/>
    <w:multiLevelType w:val="hybridMultilevel"/>
    <w:tmpl w:val="56C68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4F54960"/>
    <w:multiLevelType w:val="hybridMultilevel"/>
    <w:tmpl w:val="FDF2E310"/>
    <w:lvl w:ilvl="0" w:tplc="232499B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509BE"/>
    <w:multiLevelType w:val="hybridMultilevel"/>
    <w:tmpl w:val="D9E24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106FE"/>
    <w:multiLevelType w:val="hybridMultilevel"/>
    <w:tmpl w:val="CF882F9C"/>
    <w:lvl w:ilvl="0" w:tplc="0409000B">
      <w:start w:val="1"/>
      <w:numFmt w:val="bullet"/>
      <w:lvlText w:val=""/>
      <w:lvlJc w:val="left"/>
      <w:pPr>
        <w:tabs>
          <w:tab w:val="num" w:pos="756"/>
        </w:tabs>
        <w:ind w:left="756" w:hanging="360"/>
      </w:pPr>
      <w:rPr>
        <w:rFonts w:ascii="Wingdings" w:hAnsi="Wingdings"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20" w15:restartNumberingAfterBreak="0">
    <w:nsid w:val="3D261137"/>
    <w:multiLevelType w:val="hybridMultilevel"/>
    <w:tmpl w:val="3E3E52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885759"/>
    <w:multiLevelType w:val="hybridMultilevel"/>
    <w:tmpl w:val="1F6A897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04143D8"/>
    <w:multiLevelType w:val="multilevel"/>
    <w:tmpl w:val="EE62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E2CB9"/>
    <w:multiLevelType w:val="hybridMultilevel"/>
    <w:tmpl w:val="F8F43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86E36"/>
    <w:multiLevelType w:val="hybridMultilevel"/>
    <w:tmpl w:val="6CFC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A234A"/>
    <w:multiLevelType w:val="hybridMultilevel"/>
    <w:tmpl w:val="28D6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84771"/>
    <w:multiLevelType w:val="hybridMultilevel"/>
    <w:tmpl w:val="0BC62386"/>
    <w:lvl w:ilvl="0" w:tplc="0409000B">
      <w:start w:val="1"/>
      <w:numFmt w:val="bullet"/>
      <w:lvlText w:val=""/>
      <w:lvlJc w:val="left"/>
      <w:pPr>
        <w:ind w:left="3105" w:hanging="360"/>
      </w:pPr>
      <w:rPr>
        <w:rFonts w:ascii="Wingdings" w:hAnsi="Wingdings"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27" w15:restartNumberingAfterBreak="0">
    <w:nsid w:val="4CA64F66"/>
    <w:multiLevelType w:val="hybridMultilevel"/>
    <w:tmpl w:val="8D185E04"/>
    <w:lvl w:ilvl="0" w:tplc="04090001">
      <w:start w:val="1"/>
      <w:numFmt w:val="bullet"/>
      <w:lvlText w:val=""/>
      <w:lvlJc w:val="left"/>
      <w:pPr>
        <w:ind w:left="88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07A26"/>
    <w:multiLevelType w:val="hybridMultilevel"/>
    <w:tmpl w:val="8BEA1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9204E"/>
    <w:multiLevelType w:val="hybridMultilevel"/>
    <w:tmpl w:val="29D89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67783"/>
    <w:multiLevelType w:val="hybridMultilevel"/>
    <w:tmpl w:val="4666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52C71"/>
    <w:multiLevelType w:val="hybridMultilevel"/>
    <w:tmpl w:val="476ED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91A93"/>
    <w:multiLevelType w:val="hybridMultilevel"/>
    <w:tmpl w:val="5D98009C"/>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3" w15:restartNumberingAfterBreak="0">
    <w:nsid w:val="6BE864FE"/>
    <w:multiLevelType w:val="hybridMultilevel"/>
    <w:tmpl w:val="49F47F1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15:restartNumberingAfterBreak="0">
    <w:nsid w:val="707A5B65"/>
    <w:multiLevelType w:val="hybridMultilevel"/>
    <w:tmpl w:val="D116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737FE"/>
    <w:multiLevelType w:val="hybridMultilevel"/>
    <w:tmpl w:val="9D84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90915"/>
    <w:multiLevelType w:val="hybridMultilevel"/>
    <w:tmpl w:val="1CCE802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77664D17"/>
    <w:multiLevelType w:val="hybridMultilevel"/>
    <w:tmpl w:val="817AADA4"/>
    <w:lvl w:ilvl="0" w:tplc="0409000B">
      <w:start w:val="1"/>
      <w:numFmt w:val="bullet"/>
      <w:lvlText w:val=""/>
      <w:lvlJc w:val="left"/>
      <w:pPr>
        <w:ind w:left="2685" w:hanging="360"/>
      </w:pPr>
      <w:rPr>
        <w:rFonts w:ascii="Wingdings" w:hAnsi="Wingdings"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38" w15:restartNumberingAfterBreak="0">
    <w:nsid w:val="783D0EDD"/>
    <w:multiLevelType w:val="hybridMultilevel"/>
    <w:tmpl w:val="29E8F38A"/>
    <w:lvl w:ilvl="0" w:tplc="B8DC3E54">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F206A"/>
    <w:multiLevelType w:val="hybridMultilevel"/>
    <w:tmpl w:val="7EB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344C3A"/>
    <w:multiLevelType w:val="hybridMultilevel"/>
    <w:tmpl w:val="91586B7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1" w15:restartNumberingAfterBreak="0">
    <w:nsid w:val="7F4003DE"/>
    <w:multiLevelType w:val="hybridMultilevel"/>
    <w:tmpl w:val="2D849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1"/>
  </w:num>
  <w:num w:numId="3">
    <w:abstractNumId w:val="6"/>
  </w:num>
  <w:num w:numId="4">
    <w:abstractNumId w:val="27"/>
  </w:num>
  <w:num w:numId="5">
    <w:abstractNumId w:val="25"/>
  </w:num>
  <w:num w:numId="6">
    <w:abstractNumId w:val="36"/>
  </w:num>
  <w:num w:numId="7">
    <w:abstractNumId w:val="41"/>
  </w:num>
  <w:num w:numId="8">
    <w:abstractNumId w:val="34"/>
  </w:num>
  <w:num w:numId="9">
    <w:abstractNumId w:val="30"/>
  </w:num>
  <w:num w:numId="10">
    <w:abstractNumId w:val="15"/>
  </w:num>
  <w:num w:numId="11">
    <w:abstractNumId w:val="24"/>
  </w:num>
  <w:num w:numId="12">
    <w:abstractNumId w:val="14"/>
  </w:num>
  <w:num w:numId="13">
    <w:abstractNumId w:val="13"/>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9"/>
  </w:num>
  <w:num w:numId="17">
    <w:abstractNumId w:val="18"/>
  </w:num>
  <w:num w:numId="18">
    <w:abstractNumId w:val="31"/>
  </w:num>
  <w:num w:numId="19">
    <w:abstractNumId w:val="2"/>
  </w:num>
  <w:num w:numId="20">
    <w:abstractNumId w:val="10"/>
  </w:num>
  <w:num w:numId="21">
    <w:abstractNumId w:val="28"/>
  </w:num>
  <w:num w:numId="22">
    <w:abstractNumId w:val="22"/>
  </w:num>
  <w:num w:numId="23">
    <w:abstractNumId w:val="4"/>
  </w:num>
  <w:num w:numId="24">
    <w:abstractNumId w:val="19"/>
  </w:num>
  <w:num w:numId="2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8"/>
  </w:num>
  <w:num w:numId="28">
    <w:abstractNumId w:val="9"/>
  </w:num>
  <w:num w:numId="29">
    <w:abstractNumId w:val="5"/>
  </w:num>
  <w:num w:numId="30">
    <w:abstractNumId w:val="38"/>
  </w:num>
  <w:num w:numId="31">
    <w:abstractNumId w:val="17"/>
  </w:num>
  <w:num w:numId="32">
    <w:abstractNumId w:val="7"/>
  </w:num>
  <w:num w:numId="33">
    <w:abstractNumId w:val="12"/>
  </w:num>
  <w:num w:numId="34">
    <w:abstractNumId w:val="20"/>
  </w:num>
  <w:num w:numId="35">
    <w:abstractNumId w:val="35"/>
  </w:num>
  <w:num w:numId="36">
    <w:abstractNumId w:val="0"/>
  </w:num>
  <w:num w:numId="37">
    <w:abstractNumId w:val="3"/>
  </w:num>
  <w:num w:numId="38">
    <w:abstractNumId w:val="40"/>
  </w:num>
  <w:num w:numId="39">
    <w:abstractNumId w:val="37"/>
  </w:num>
  <w:num w:numId="40">
    <w:abstractNumId w:val="33"/>
  </w:num>
  <w:num w:numId="41">
    <w:abstractNumId w:val="26"/>
  </w:num>
  <w:num w:numId="42">
    <w:abstractNumId w:val="3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16"/>
    <w:rsid w:val="00011D24"/>
    <w:rsid w:val="00017BF7"/>
    <w:rsid w:val="00027057"/>
    <w:rsid w:val="00036E31"/>
    <w:rsid w:val="000442C7"/>
    <w:rsid w:val="000533EC"/>
    <w:rsid w:val="00063200"/>
    <w:rsid w:val="00076DF9"/>
    <w:rsid w:val="0008230D"/>
    <w:rsid w:val="00096B97"/>
    <w:rsid w:val="000C0D9B"/>
    <w:rsid w:val="000C64AF"/>
    <w:rsid w:val="000D6A99"/>
    <w:rsid w:val="000E077E"/>
    <w:rsid w:val="000E7B69"/>
    <w:rsid w:val="000F3200"/>
    <w:rsid w:val="000F5F2A"/>
    <w:rsid w:val="000F632B"/>
    <w:rsid w:val="001008AB"/>
    <w:rsid w:val="00106D54"/>
    <w:rsid w:val="001355EB"/>
    <w:rsid w:val="00146E1F"/>
    <w:rsid w:val="0016451B"/>
    <w:rsid w:val="00176B17"/>
    <w:rsid w:val="00176D84"/>
    <w:rsid w:val="00181AEE"/>
    <w:rsid w:val="00190040"/>
    <w:rsid w:val="001C1408"/>
    <w:rsid w:val="001C2AB9"/>
    <w:rsid w:val="001F6034"/>
    <w:rsid w:val="001F618E"/>
    <w:rsid w:val="002052D6"/>
    <w:rsid w:val="00222A5B"/>
    <w:rsid w:val="00227C11"/>
    <w:rsid w:val="002334F3"/>
    <w:rsid w:val="002447AE"/>
    <w:rsid w:val="00262C7C"/>
    <w:rsid w:val="00271405"/>
    <w:rsid w:val="00283A19"/>
    <w:rsid w:val="002865EE"/>
    <w:rsid w:val="00286B05"/>
    <w:rsid w:val="0029324F"/>
    <w:rsid w:val="0029652A"/>
    <w:rsid w:val="00296CE2"/>
    <w:rsid w:val="002A7CDF"/>
    <w:rsid w:val="002B175D"/>
    <w:rsid w:val="002B4B20"/>
    <w:rsid w:val="002C1C16"/>
    <w:rsid w:val="002C7D54"/>
    <w:rsid w:val="002D071D"/>
    <w:rsid w:val="002D1BDD"/>
    <w:rsid w:val="002E11C8"/>
    <w:rsid w:val="002E6FDB"/>
    <w:rsid w:val="002F21CB"/>
    <w:rsid w:val="002F3413"/>
    <w:rsid w:val="002F65E6"/>
    <w:rsid w:val="0032415A"/>
    <w:rsid w:val="003254ED"/>
    <w:rsid w:val="00332AAE"/>
    <w:rsid w:val="00334589"/>
    <w:rsid w:val="00355923"/>
    <w:rsid w:val="003612F0"/>
    <w:rsid w:val="00362F2D"/>
    <w:rsid w:val="00370C51"/>
    <w:rsid w:val="00372285"/>
    <w:rsid w:val="00372E64"/>
    <w:rsid w:val="0037660F"/>
    <w:rsid w:val="003A3980"/>
    <w:rsid w:val="003B2C46"/>
    <w:rsid w:val="003D607F"/>
    <w:rsid w:val="003D74ED"/>
    <w:rsid w:val="003E78F5"/>
    <w:rsid w:val="003F287E"/>
    <w:rsid w:val="003F303E"/>
    <w:rsid w:val="003F59B4"/>
    <w:rsid w:val="0041437C"/>
    <w:rsid w:val="00416486"/>
    <w:rsid w:val="00423A12"/>
    <w:rsid w:val="00431FAD"/>
    <w:rsid w:val="004365BE"/>
    <w:rsid w:val="00443416"/>
    <w:rsid w:val="00447951"/>
    <w:rsid w:val="004517EB"/>
    <w:rsid w:val="00454559"/>
    <w:rsid w:val="00463312"/>
    <w:rsid w:val="0046405E"/>
    <w:rsid w:val="00474403"/>
    <w:rsid w:val="004A3006"/>
    <w:rsid w:val="004A46A8"/>
    <w:rsid w:val="004A49D5"/>
    <w:rsid w:val="004A66A0"/>
    <w:rsid w:val="004B0076"/>
    <w:rsid w:val="004B0592"/>
    <w:rsid w:val="004B2B12"/>
    <w:rsid w:val="004D015F"/>
    <w:rsid w:val="004D01ED"/>
    <w:rsid w:val="004D4F3B"/>
    <w:rsid w:val="005039C5"/>
    <w:rsid w:val="0053249B"/>
    <w:rsid w:val="00535453"/>
    <w:rsid w:val="00536A7F"/>
    <w:rsid w:val="00555703"/>
    <w:rsid w:val="00556742"/>
    <w:rsid w:val="005747C1"/>
    <w:rsid w:val="00575457"/>
    <w:rsid w:val="00576E0C"/>
    <w:rsid w:val="005821EF"/>
    <w:rsid w:val="00582A38"/>
    <w:rsid w:val="00583FA2"/>
    <w:rsid w:val="00594C3F"/>
    <w:rsid w:val="005A4A9F"/>
    <w:rsid w:val="005B322E"/>
    <w:rsid w:val="005C13F0"/>
    <w:rsid w:val="005C3543"/>
    <w:rsid w:val="005E4E59"/>
    <w:rsid w:val="006115FC"/>
    <w:rsid w:val="00630453"/>
    <w:rsid w:val="00632FA9"/>
    <w:rsid w:val="00641BBE"/>
    <w:rsid w:val="00654CDD"/>
    <w:rsid w:val="0065601B"/>
    <w:rsid w:val="0066114A"/>
    <w:rsid w:val="0067383F"/>
    <w:rsid w:val="006847E5"/>
    <w:rsid w:val="00696BE0"/>
    <w:rsid w:val="006A0F6C"/>
    <w:rsid w:val="006B062B"/>
    <w:rsid w:val="006B0822"/>
    <w:rsid w:val="006B15EF"/>
    <w:rsid w:val="006B4E08"/>
    <w:rsid w:val="006B51B1"/>
    <w:rsid w:val="006C0299"/>
    <w:rsid w:val="006C5E8B"/>
    <w:rsid w:val="006D5723"/>
    <w:rsid w:val="006E0D20"/>
    <w:rsid w:val="00720EFD"/>
    <w:rsid w:val="00725CA4"/>
    <w:rsid w:val="00737DA4"/>
    <w:rsid w:val="00740E3A"/>
    <w:rsid w:val="007534AB"/>
    <w:rsid w:val="007648B7"/>
    <w:rsid w:val="00765CEA"/>
    <w:rsid w:val="00766720"/>
    <w:rsid w:val="00772E5C"/>
    <w:rsid w:val="00785638"/>
    <w:rsid w:val="007947ED"/>
    <w:rsid w:val="007A1FCE"/>
    <w:rsid w:val="007A4823"/>
    <w:rsid w:val="007B0C8C"/>
    <w:rsid w:val="007C75E2"/>
    <w:rsid w:val="007D1931"/>
    <w:rsid w:val="007D3D16"/>
    <w:rsid w:val="007D7125"/>
    <w:rsid w:val="007E49E2"/>
    <w:rsid w:val="007F05CF"/>
    <w:rsid w:val="007F2DD8"/>
    <w:rsid w:val="008019C4"/>
    <w:rsid w:val="00804D39"/>
    <w:rsid w:val="00812359"/>
    <w:rsid w:val="00821071"/>
    <w:rsid w:val="00823B1D"/>
    <w:rsid w:val="00824C05"/>
    <w:rsid w:val="00830E74"/>
    <w:rsid w:val="00856D44"/>
    <w:rsid w:val="0088285F"/>
    <w:rsid w:val="00884B25"/>
    <w:rsid w:val="0088604C"/>
    <w:rsid w:val="00892A76"/>
    <w:rsid w:val="008960B5"/>
    <w:rsid w:val="008B722D"/>
    <w:rsid w:val="008D2149"/>
    <w:rsid w:val="008E4EA3"/>
    <w:rsid w:val="008E76B1"/>
    <w:rsid w:val="00901C0D"/>
    <w:rsid w:val="00904DFC"/>
    <w:rsid w:val="00905A9B"/>
    <w:rsid w:val="009107A3"/>
    <w:rsid w:val="00910BD8"/>
    <w:rsid w:val="009136B7"/>
    <w:rsid w:val="0092304C"/>
    <w:rsid w:val="00940739"/>
    <w:rsid w:val="00961248"/>
    <w:rsid w:val="00965D9F"/>
    <w:rsid w:val="0096620B"/>
    <w:rsid w:val="0098032B"/>
    <w:rsid w:val="00984400"/>
    <w:rsid w:val="00987450"/>
    <w:rsid w:val="00990A24"/>
    <w:rsid w:val="009A6AFF"/>
    <w:rsid w:val="009B1FAB"/>
    <w:rsid w:val="009B2439"/>
    <w:rsid w:val="009D4510"/>
    <w:rsid w:val="009E5385"/>
    <w:rsid w:val="009F0C58"/>
    <w:rsid w:val="00A03656"/>
    <w:rsid w:val="00A07763"/>
    <w:rsid w:val="00A12624"/>
    <w:rsid w:val="00A13667"/>
    <w:rsid w:val="00A36813"/>
    <w:rsid w:val="00A47ADD"/>
    <w:rsid w:val="00A50C07"/>
    <w:rsid w:val="00A824D1"/>
    <w:rsid w:val="00A93392"/>
    <w:rsid w:val="00AA151C"/>
    <w:rsid w:val="00AA2E37"/>
    <w:rsid w:val="00AA301F"/>
    <w:rsid w:val="00AB0077"/>
    <w:rsid w:val="00AB6893"/>
    <w:rsid w:val="00AB7C94"/>
    <w:rsid w:val="00AD0ACA"/>
    <w:rsid w:val="00AD4843"/>
    <w:rsid w:val="00AE0999"/>
    <w:rsid w:val="00AF125F"/>
    <w:rsid w:val="00AF5E89"/>
    <w:rsid w:val="00AF7451"/>
    <w:rsid w:val="00B0336E"/>
    <w:rsid w:val="00B063E1"/>
    <w:rsid w:val="00B24E78"/>
    <w:rsid w:val="00B303DA"/>
    <w:rsid w:val="00B354B3"/>
    <w:rsid w:val="00B5548E"/>
    <w:rsid w:val="00B7173F"/>
    <w:rsid w:val="00B876E8"/>
    <w:rsid w:val="00B970ED"/>
    <w:rsid w:val="00BA7264"/>
    <w:rsid w:val="00BB3DE3"/>
    <w:rsid w:val="00BB6B03"/>
    <w:rsid w:val="00BC22B1"/>
    <w:rsid w:val="00BC3134"/>
    <w:rsid w:val="00BD2765"/>
    <w:rsid w:val="00BE218A"/>
    <w:rsid w:val="00BE4492"/>
    <w:rsid w:val="00BE7462"/>
    <w:rsid w:val="00C043B9"/>
    <w:rsid w:val="00C13F39"/>
    <w:rsid w:val="00C30991"/>
    <w:rsid w:val="00C3577F"/>
    <w:rsid w:val="00C3738D"/>
    <w:rsid w:val="00C44210"/>
    <w:rsid w:val="00C47BBB"/>
    <w:rsid w:val="00C53E5F"/>
    <w:rsid w:val="00C73E75"/>
    <w:rsid w:val="00C7532D"/>
    <w:rsid w:val="00C8459B"/>
    <w:rsid w:val="00C84AE8"/>
    <w:rsid w:val="00C9636E"/>
    <w:rsid w:val="00CB4A1D"/>
    <w:rsid w:val="00CD6E0F"/>
    <w:rsid w:val="00CE19FA"/>
    <w:rsid w:val="00CE37AC"/>
    <w:rsid w:val="00CE4BED"/>
    <w:rsid w:val="00CE7E49"/>
    <w:rsid w:val="00CF4A1D"/>
    <w:rsid w:val="00D2040E"/>
    <w:rsid w:val="00D342F0"/>
    <w:rsid w:val="00D5136B"/>
    <w:rsid w:val="00D52267"/>
    <w:rsid w:val="00D87D81"/>
    <w:rsid w:val="00D94510"/>
    <w:rsid w:val="00DA70E2"/>
    <w:rsid w:val="00DB4414"/>
    <w:rsid w:val="00DB633D"/>
    <w:rsid w:val="00DB6445"/>
    <w:rsid w:val="00DC523C"/>
    <w:rsid w:val="00DD1074"/>
    <w:rsid w:val="00DD27CE"/>
    <w:rsid w:val="00DD3BE4"/>
    <w:rsid w:val="00DE047E"/>
    <w:rsid w:val="00DE1B10"/>
    <w:rsid w:val="00DE1EB1"/>
    <w:rsid w:val="00DF6F74"/>
    <w:rsid w:val="00E1042C"/>
    <w:rsid w:val="00E2475C"/>
    <w:rsid w:val="00E423C8"/>
    <w:rsid w:val="00E51F74"/>
    <w:rsid w:val="00E545E3"/>
    <w:rsid w:val="00E6034E"/>
    <w:rsid w:val="00E62E76"/>
    <w:rsid w:val="00E943F2"/>
    <w:rsid w:val="00E94976"/>
    <w:rsid w:val="00EA44B0"/>
    <w:rsid w:val="00EA7BA8"/>
    <w:rsid w:val="00EB2667"/>
    <w:rsid w:val="00EB58E3"/>
    <w:rsid w:val="00EC0F68"/>
    <w:rsid w:val="00EC2901"/>
    <w:rsid w:val="00ED104B"/>
    <w:rsid w:val="00ED2D22"/>
    <w:rsid w:val="00EE44EC"/>
    <w:rsid w:val="00EE4C66"/>
    <w:rsid w:val="00EF16DB"/>
    <w:rsid w:val="00EF662D"/>
    <w:rsid w:val="00EF6E95"/>
    <w:rsid w:val="00F075A5"/>
    <w:rsid w:val="00F1104D"/>
    <w:rsid w:val="00F226D6"/>
    <w:rsid w:val="00F24F10"/>
    <w:rsid w:val="00F7115C"/>
    <w:rsid w:val="00F818EC"/>
    <w:rsid w:val="00F90123"/>
    <w:rsid w:val="00F915B1"/>
    <w:rsid w:val="00FA0C85"/>
    <w:rsid w:val="00FA3C8A"/>
    <w:rsid w:val="00FA5E7B"/>
    <w:rsid w:val="00FB447D"/>
    <w:rsid w:val="00FB4FF5"/>
    <w:rsid w:val="00FD0603"/>
    <w:rsid w:val="00FD0F59"/>
    <w:rsid w:val="00FF52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1DE42-F620-4EFA-92F4-9526BADB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05"/>
  </w:style>
  <w:style w:type="paragraph" w:styleId="Heading1">
    <w:name w:val="heading 1"/>
    <w:basedOn w:val="Normal"/>
    <w:next w:val="Normal"/>
    <w:link w:val="Heading1Char"/>
    <w:uiPriority w:val="9"/>
    <w:qFormat/>
    <w:rsid w:val="000823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D3D16"/>
    <w:pPr>
      <w:keepNext/>
      <w:spacing w:after="0" w:line="240" w:lineRule="auto"/>
      <w:jc w:val="center"/>
      <w:outlineLvl w:val="1"/>
    </w:pPr>
    <w:rPr>
      <w:rFonts w:ascii="Times New Roman" w:eastAsia="Times New Roman" w:hAnsi="Times New Roman" w:cs="Times New Roman"/>
      <w:b/>
      <w:bCs/>
      <w:szCs w:val="20"/>
    </w:rPr>
  </w:style>
  <w:style w:type="paragraph" w:styleId="Heading3">
    <w:name w:val="heading 3"/>
    <w:basedOn w:val="Normal"/>
    <w:next w:val="Normal"/>
    <w:link w:val="Heading3Char"/>
    <w:qFormat/>
    <w:rsid w:val="007D3D16"/>
    <w:pPr>
      <w:keepNext/>
      <w:spacing w:after="0" w:line="240" w:lineRule="auto"/>
      <w:outlineLvl w:val="2"/>
    </w:pPr>
    <w:rPr>
      <w:rFonts w:ascii="Times New Roman" w:eastAsia="Times New Roman" w:hAnsi="Times New Roman" w:cs="Times New Roman"/>
      <w:b/>
      <w:bCs/>
      <w:szCs w:val="20"/>
    </w:rPr>
  </w:style>
  <w:style w:type="paragraph" w:styleId="Heading4">
    <w:name w:val="heading 4"/>
    <w:basedOn w:val="Normal"/>
    <w:next w:val="Normal"/>
    <w:link w:val="Heading4Char"/>
    <w:qFormat/>
    <w:rsid w:val="007D3D16"/>
    <w:pPr>
      <w:keepNext/>
      <w:spacing w:after="0" w:line="240" w:lineRule="auto"/>
      <w:outlineLvl w:val="3"/>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3D16"/>
    <w:rPr>
      <w:rFonts w:ascii="Times New Roman" w:eastAsia="Times New Roman" w:hAnsi="Times New Roman" w:cs="Times New Roman"/>
      <w:b/>
      <w:bCs/>
      <w:szCs w:val="20"/>
    </w:rPr>
  </w:style>
  <w:style w:type="character" w:customStyle="1" w:styleId="Heading3Char">
    <w:name w:val="Heading 3 Char"/>
    <w:basedOn w:val="DefaultParagraphFont"/>
    <w:link w:val="Heading3"/>
    <w:rsid w:val="007D3D16"/>
    <w:rPr>
      <w:rFonts w:ascii="Times New Roman" w:eastAsia="Times New Roman" w:hAnsi="Times New Roman" w:cs="Times New Roman"/>
      <w:b/>
      <w:bCs/>
      <w:szCs w:val="20"/>
    </w:rPr>
  </w:style>
  <w:style w:type="character" w:customStyle="1" w:styleId="Heading4Char">
    <w:name w:val="Heading 4 Char"/>
    <w:basedOn w:val="DefaultParagraphFont"/>
    <w:link w:val="Heading4"/>
    <w:rsid w:val="007D3D16"/>
    <w:rPr>
      <w:rFonts w:ascii="Times New Roman" w:eastAsia="Times New Roman" w:hAnsi="Times New Roman" w:cs="Times New Roman"/>
      <w:b/>
      <w:bCs/>
      <w:sz w:val="20"/>
      <w:szCs w:val="20"/>
    </w:rPr>
  </w:style>
  <w:style w:type="paragraph" w:styleId="BodyText">
    <w:name w:val="Body Text"/>
    <w:basedOn w:val="Normal"/>
    <w:link w:val="BodyTextChar"/>
    <w:semiHidden/>
    <w:rsid w:val="007D3D16"/>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7D3D16"/>
    <w:rPr>
      <w:rFonts w:ascii="Times New Roman" w:eastAsia="Times New Roman" w:hAnsi="Times New Roman" w:cs="Times New Roman"/>
      <w:szCs w:val="20"/>
    </w:rPr>
  </w:style>
  <w:style w:type="paragraph" w:styleId="NormalWeb">
    <w:name w:val="Normal (Web)"/>
    <w:basedOn w:val="Normal"/>
    <w:uiPriority w:val="99"/>
    <w:rsid w:val="007D3D16"/>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2">
    <w:name w:val="Body Text 2"/>
    <w:basedOn w:val="Normal"/>
    <w:link w:val="BodyText2Char"/>
    <w:semiHidden/>
    <w:rsid w:val="007D3D1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7D3D16"/>
    <w:rPr>
      <w:rFonts w:ascii="Times New Roman" w:eastAsia="Times New Roman" w:hAnsi="Times New Roman" w:cs="Times New Roman"/>
      <w:sz w:val="24"/>
      <w:szCs w:val="20"/>
    </w:rPr>
  </w:style>
  <w:style w:type="paragraph" w:styleId="ListParagraph">
    <w:name w:val="List Paragraph"/>
    <w:basedOn w:val="Normal"/>
    <w:uiPriority w:val="34"/>
    <w:qFormat/>
    <w:rsid w:val="007D3D16"/>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semiHidden/>
    <w:rsid w:val="007D3D16"/>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7D3D16"/>
    <w:rPr>
      <w:rFonts w:ascii="Times New Roman" w:eastAsia="Times New Roman" w:hAnsi="Times New Roman" w:cs="Times New Roman"/>
      <w:sz w:val="20"/>
      <w:szCs w:val="20"/>
    </w:rPr>
  </w:style>
  <w:style w:type="paragraph" w:styleId="BodyText3">
    <w:name w:val="Body Text 3"/>
    <w:basedOn w:val="Normal"/>
    <w:link w:val="BodyText3Char"/>
    <w:semiHidden/>
    <w:rsid w:val="007D3D1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7D3D16"/>
    <w:rPr>
      <w:rFonts w:ascii="Times New Roman" w:eastAsia="Times New Roman" w:hAnsi="Times New Roman" w:cs="Times New Roman"/>
      <w:sz w:val="16"/>
      <w:szCs w:val="16"/>
    </w:rPr>
  </w:style>
  <w:style w:type="character" w:customStyle="1" w:styleId="style11">
    <w:name w:val="style11"/>
    <w:basedOn w:val="DefaultParagraphFont"/>
    <w:rsid w:val="007D3D16"/>
    <w:rPr>
      <w:rFonts w:ascii="Arial" w:hAnsi="Arial" w:cs="Arial" w:hint="default"/>
      <w:b w:val="0"/>
      <w:bCs w:val="0"/>
      <w:i w:val="0"/>
      <w:iCs w:val="0"/>
      <w:caps w:val="0"/>
      <w:smallCaps w:val="0"/>
      <w:color w:val="000000"/>
      <w:sz w:val="18"/>
      <w:szCs w:val="18"/>
    </w:rPr>
  </w:style>
  <w:style w:type="paragraph" w:customStyle="1" w:styleId="Body">
    <w:name w:val="Body"/>
    <w:basedOn w:val="Normal"/>
    <w:rsid w:val="007D3D16"/>
    <w:pPr>
      <w:suppressAutoHyphens/>
      <w:autoSpaceDE w:val="0"/>
      <w:spacing w:after="120" w:line="240" w:lineRule="auto"/>
      <w:jc w:val="both"/>
    </w:pPr>
    <w:rPr>
      <w:rFonts w:ascii="Arial" w:eastAsia="Times New Roman" w:hAnsi="Arial" w:cs="Times New Roman"/>
      <w:sz w:val="20"/>
      <w:szCs w:val="24"/>
      <w:lang w:eastAsia="ar-SA"/>
    </w:rPr>
  </w:style>
  <w:style w:type="character" w:customStyle="1" w:styleId="apple-converted-space">
    <w:name w:val="apple-converted-space"/>
    <w:basedOn w:val="DefaultParagraphFont"/>
    <w:rsid w:val="007D3D16"/>
  </w:style>
  <w:style w:type="paragraph" w:customStyle="1" w:styleId="verdana">
    <w:name w:val="verdana"/>
    <w:basedOn w:val="Normal"/>
    <w:qFormat/>
    <w:rsid w:val="007D3D16"/>
    <w:pPr>
      <w:spacing w:after="0"/>
    </w:pPr>
    <w:rPr>
      <w:rFonts w:ascii="Verdana" w:hAnsi="Verdana"/>
      <w:sz w:val="20"/>
      <w:szCs w:val="20"/>
    </w:rPr>
  </w:style>
  <w:style w:type="character" w:styleId="Strong">
    <w:name w:val="Strong"/>
    <w:basedOn w:val="DefaultParagraphFont"/>
    <w:uiPriority w:val="22"/>
    <w:qFormat/>
    <w:rsid w:val="00B354B3"/>
    <w:rPr>
      <w:b/>
      <w:bCs/>
    </w:rPr>
  </w:style>
  <w:style w:type="paragraph" w:styleId="NoSpacing">
    <w:name w:val="No Spacing"/>
    <w:rsid w:val="0098032B"/>
    <w:pPr>
      <w:autoSpaceDN w:val="0"/>
      <w:spacing w:after="0" w:line="240" w:lineRule="auto"/>
    </w:pPr>
    <w:rPr>
      <w:rFonts w:ascii="Times New Roman" w:eastAsia="Times New Roman" w:hAnsi="Times New Roman" w:cs="Times New Roman"/>
      <w:sz w:val="24"/>
      <w:szCs w:val="24"/>
    </w:rPr>
  </w:style>
  <w:style w:type="paragraph" w:customStyle="1" w:styleId="Timesnewrowman">
    <w:name w:val="Times new rowman"/>
    <w:basedOn w:val="Normal"/>
    <w:rsid w:val="0098032B"/>
    <w:pPr>
      <w:autoSpaceDE w:val="0"/>
      <w:autoSpaceDN w:val="0"/>
      <w:spacing w:after="0" w:line="240" w:lineRule="auto"/>
      <w:jc w:val="both"/>
    </w:pPr>
    <w:rPr>
      <w:rFonts w:ascii="Verdana" w:eastAsia="Calibri" w:hAnsi="Verdana" w:cs="Verdana"/>
      <w:color w:val="000000"/>
      <w:sz w:val="24"/>
      <w:szCs w:val="24"/>
    </w:rPr>
  </w:style>
  <w:style w:type="character" w:customStyle="1" w:styleId="BodyTextIndentChar">
    <w:name w:val="Body Text Indent Char"/>
    <w:rsid w:val="0098032B"/>
    <w:rPr>
      <w:sz w:val="24"/>
      <w:szCs w:val="24"/>
      <w:lang w:val="en-US" w:eastAsia="ar-SA" w:bidi="ar-SA"/>
    </w:rPr>
  </w:style>
  <w:style w:type="character" w:customStyle="1" w:styleId="Heading1Char">
    <w:name w:val="Heading 1 Char"/>
    <w:basedOn w:val="DefaultParagraphFont"/>
    <w:link w:val="Heading1"/>
    <w:uiPriority w:val="9"/>
    <w:rsid w:val="0008230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D204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40E"/>
  </w:style>
  <w:style w:type="character" w:styleId="Hyperlink">
    <w:name w:val="Hyperlink"/>
    <w:basedOn w:val="DefaultParagraphFont"/>
    <w:uiPriority w:val="99"/>
    <w:unhideWhenUsed/>
    <w:rsid w:val="004365BE"/>
    <w:rPr>
      <w:color w:val="0000FF" w:themeColor="hyperlink"/>
      <w:u w:val="single"/>
    </w:rPr>
  </w:style>
  <w:style w:type="paragraph" w:customStyle="1" w:styleId="Achievement">
    <w:name w:val="Achievement"/>
    <w:basedOn w:val="BodyText"/>
    <w:autoRedefine/>
    <w:rsid w:val="004D01ED"/>
    <w:pPr>
      <w:shd w:val="clear" w:color="auto" w:fill="FFFFFF" w:themeFill="background1"/>
      <w:spacing w:after="60"/>
    </w:pPr>
    <w:rPr>
      <w:rFonts w:asciiTheme="majorHAnsi" w:hAnsiTheme="majorHAnsi" w:cs="Tahoma"/>
      <w:b/>
      <w:szCs w:val="22"/>
      <w:shd w:val="clear" w:color="auto" w:fill="D9D9D9" w:themeFill="background1" w:themeFillShade="D9"/>
    </w:rPr>
  </w:style>
  <w:style w:type="paragraph" w:customStyle="1" w:styleId="Normal1">
    <w:name w:val="Normal1"/>
    <w:basedOn w:val="Normal"/>
    <w:rsid w:val="00E423C8"/>
    <w:pPr>
      <w:widowControl w:val="0"/>
      <w:suppressAutoHyphens/>
      <w:autoSpaceDE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2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94858">
      <w:bodyDiv w:val="1"/>
      <w:marLeft w:val="0"/>
      <w:marRight w:val="0"/>
      <w:marTop w:val="0"/>
      <w:marBottom w:val="0"/>
      <w:divBdr>
        <w:top w:val="none" w:sz="0" w:space="0" w:color="auto"/>
        <w:left w:val="none" w:sz="0" w:space="0" w:color="auto"/>
        <w:bottom w:val="none" w:sz="0" w:space="0" w:color="auto"/>
        <w:right w:val="none" w:sz="0" w:space="0" w:color="auto"/>
      </w:divBdr>
    </w:div>
    <w:div w:id="608394961">
      <w:bodyDiv w:val="1"/>
      <w:marLeft w:val="0"/>
      <w:marRight w:val="0"/>
      <w:marTop w:val="0"/>
      <w:marBottom w:val="0"/>
      <w:divBdr>
        <w:top w:val="none" w:sz="0" w:space="0" w:color="auto"/>
        <w:left w:val="none" w:sz="0" w:space="0" w:color="auto"/>
        <w:bottom w:val="none" w:sz="0" w:space="0" w:color="auto"/>
        <w:right w:val="none" w:sz="0" w:space="0" w:color="auto"/>
      </w:divBdr>
    </w:div>
    <w:div w:id="770930009">
      <w:bodyDiv w:val="1"/>
      <w:marLeft w:val="0"/>
      <w:marRight w:val="0"/>
      <w:marTop w:val="0"/>
      <w:marBottom w:val="0"/>
      <w:divBdr>
        <w:top w:val="none" w:sz="0" w:space="0" w:color="auto"/>
        <w:left w:val="none" w:sz="0" w:space="0" w:color="auto"/>
        <w:bottom w:val="none" w:sz="0" w:space="0" w:color="auto"/>
        <w:right w:val="none" w:sz="0" w:space="0" w:color="auto"/>
      </w:divBdr>
    </w:div>
    <w:div w:id="960571736">
      <w:bodyDiv w:val="1"/>
      <w:marLeft w:val="0"/>
      <w:marRight w:val="0"/>
      <w:marTop w:val="0"/>
      <w:marBottom w:val="0"/>
      <w:divBdr>
        <w:top w:val="none" w:sz="0" w:space="0" w:color="auto"/>
        <w:left w:val="none" w:sz="0" w:space="0" w:color="auto"/>
        <w:bottom w:val="none" w:sz="0" w:space="0" w:color="auto"/>
        <w:right w:val="none" w:sz="0" w:space="0" w:color="auto"/>
      </w:divBdr>
      <w:divsChild>
        <w:div w:id="432437943">
          <w:marLeft w:val="0"/>
          <w:marRight w:val="300"/>
          <w:marTop w:val="0"/>
          <w:marBottom w:val="0"/>
          <w:divBdr>
            <w:top w:val="none" w:sz="0" w:space="0" w:color="auto"/>
            <w:left w:val="none" w:sz="0" w:space="0" w:color="auto"/>
            <w:bottom w:val="none" w:sz="0" w:space="0" w:color="auto"/>
            <w:right w:val="none" w:sz="0" w:space="0" w:color="auto"/>
          </w:divBdr>
          <w:divsChild>
            <w:div w:id="418019560">
              <w:marLeft w:val="0"/>
              <w:marRight w:val="0"/>
              <w:marTop w:val="0"/>
              <w:marBottom w:val="0"/>
              <w:divBdr>
                <w:top w:val="none" w:sz="0" w:space="0" w:color="auto"/>
                <w:left w:val="none" w:sz="0" w:space="0" w:color="auto"/>
                <w:bottom w:val="none" w:sz="0" w:space="0" w:color="auto"/>
                <w:right w:val="none" w:sz="0" w:space="0" w:color="auto"/>
              </w:divBdr>
            </w:div>
          </w:divsChild>
        </w:div>
        <w:div w:id="1907257543">
          <w:marLeft w:val="0"/>
          <w:marRight w:val="0"/>
          <w:marTop w:val="180"/>
          <w:marBottom w:val="0"/>
          <w:divBdr>
            <w:top w:val="none" w:sz="0" w:space="0" w:color="auto"/>
            <w:left w:val="none" w:sz="0" w:space="0" w:color="auto"/>
            <w:bottom w:val="none" w:sz="0" w:space="0" w:color="auto"/>
            <w:right w:val="none" w:sz="0" w:space="0" w:color="auto"/>
          </w:divBdr>
        </w:div>
      </w:divsChild>
    </w:div>
    <w:div w:id="97945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E182-A46B-410F-A883-8B62E8DF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ASUR</cp:lastModifiedBy>
  <cp:revision>7</cp:revision>
  <dcterms:created xsi:type="dcterms:W3CDTF">2024-09-30T04:51:00Z</dcterms:created>
  <dcterms:modified xsi:type="dcterms:W3CDTF">2024-10-29T11:43:00Z</dcterms:modified>
</cp:coreProperties>
</file>